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DEB97" w14:textId="77777777" w:rsidR="00FE0D77" w:rsidRPr="00B045E6" w:rsidRDefault="00FE0D77" w:rsidP="00FE0D77">
      <w:pPr>
        <w:bidi/>
        <w:jc w:val="center"/>
        <w:rPr>
          <w:rStyle w:val="s1"/>
          <w:rFonts w:ascii="IranNastaliq" w:hAnsi="IranNastaliq" w:cs="IranNastaliq"/>
          <w:color w:val="333300"/>
          <w:sz w:val="28"/>
          <w:szCs w:val="28"/>
          <w:rtl/>
        </w:rPr>
      </w:pPr>
      <w:r w:rsidRPr="00B045E6">
        <w:rPr>
          <w:rStyle w:val="s1"/>
          <w:rFonts w:ascii="IranNastaliq" w:hAnsi="IranNastaliq" w:cs="IranNastaliq"/>
          <w:color w:val="333300"/>
          <w:sz w:val="28"/>
          <w:szCs w:val="28"/>
          <w:rtl/>
        </w:rPr>
        <w:t>باسمه تعالی</w:t>
      </w:r>
    </w:p>
    <w:p w14:paraId="2423E8FB" w14:textId="77777777" w:rsidR="00FE0D77" w:rsidRPr="002F4213" w:rsidRDefault="00FE0D77" w:rsidP="00FE0D77">
      <w:pPr>
        <w:bidi/>
        <w:rPr>
          <w:rStyle w:val="s1"/>
          <w:rFonts w:asciiTheme="majorBidi" w:hAnsiTheme="majorBidi" w:cs="B Nazanin"/>
          <w:color w:val="333300"/>
          <w:rtl/>
        </w:rPr>
      </w:pPr>
    </w:p>
    <w:p w14:paraId="17403C1F" w14:textId="5FB8325F" w:rsidR="00F46637" w:rsidRPr="002F4213" w:rsidRDefault="00880B5D" w:rsidP="00263A25">
      <w:pPr>
        <w:bidi/>
        <w:spacing w:after="0" w:line="240" w:lineRule="auto"/>
        <w:jc w:val="center"/>
        <w:rPr>
          <w:rStyle w:val="s1"/>
          <w:rFonts w:asciiTheme="majorBidi" w:hAnsiTheme="majorBidi" w:cs="B Nazanin"/>
          <w:color w:val="333300"/>
          <w:rtl/>
        </w:rPr>
      </w:pPr>
      <w:r>
        <w:rPr>
          <w:rFonts w:asciiTheme="majorBidi" w:hAnsiTheme="majorBidi" w:cstheme="majorBidi"/>
          <w:noProof/>
        </w:rPr>
        <w:drawing>
          <wp:inline distT="0" distB="0" distL="0" distR="0" wp14:anchorId="38715E19" wp14:editId="7033BB06">
            <wp:extent cx="2160368" cy="80511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80"/>
                    <a:stretch/>
                  </pic:blipFill>
                  <pic:spPr bwMode="auto">
                    <a:xfrm>
                      <a:off x="0" y="0"/>
                      <a:ext cx="2339893" cy="87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F335A" w14:textId="3A8C8BC2" w:rsidR="00F46637" w:rsidRPr="0000380D" w:rsidRDefault="009F68E4" w:rsidP="00880B5D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b/>
          <w:bCs/>
          <w:color w:val="333300"/>
          <w:sz w:val="40"/>
          <w:szCs w:val="40"/>
          <w:rtl/>
          <w:lang w:bidi="fa-IR"/>
        </w:rPr>
      </w:pPr>
      <w:r>
        <w:rPr>
          <w:rStyle w:val="s1"/>
          <w:rFonts w:ascii="IranNastaliq" w:hAnsi="IranNastaliq" w:cs="IranNastaliq" w:hint="cs"/>
          <w:b/>
          <w:bCs/>
          <w:color w:val="333300"/>
          <w:sz w:val="40"/>
          <w:szCs w:val="40"/>
          <w:rtl/>
          <w:lang w:bidi="fa-IR"/>
        </w:rPr>
        <w:t xml:space="preserve">شتابدهنده </w:t>
      </w:r>
      <w:r w:rsidR="00F46637">
        <w:rPr>
          <w:rStyle w:val="s1"/>
          <w:rFonts w:ascii="IranNastaliq" w:hAnsi="IranNastaliq" w:cs="IranNastaliq" w:hint="cs"/>
          <w:b/>
          <w:bCs/>
          <w:color w:val="333300"/>
          <w:sz w:val="40"/>
          <w:szCs w:val="40"/>
          <w:rtl/>
          <w:lang w:bidi="fa-IR"/>
        </w:rPr>
        <w:t>مرکز نوآوری</w:t>
      </w:r>
      <w:r w:rsidR="00F46637" w:rsidRPr="0000380D">
        <w:rPr>
          <w:rStyle w:val="s1"/>
          <w:rFonts w:ascii="IranNastaliq" w:hAnsi="IranNastaliq" w:cs="IranNastaliq" w:hint="cs"/>
          <w:b/>
          <w:bCs/>
          <w:color w:val="333300"/>
          <w:sz w:val="40"/>
          <w:szCs w:val="40"/>
          <w:rtl/>
          <w:lang w:bidi="fa-IR"/>
        </w:rPr>
        <w:t xml:space="preserve"> </w:t>
      </w:r>
      <w:r w:rsidR="00880B5D">
        <w:rPr>
          <w:rStyle w:val="s1"/>
          <w:rFonts w:ascii="IranNastaliq" w:hAnsi="IranNastaliq" w:cs="IranNastaliq" w:hint="cs"/>
          <w:b/>
          <w:bCs/>
          <w:color w:val="333300"/>
          <w:sz w:val="40"/>
          <w:szCs w:val="40"/>
          <w:rtl/>
          <w:lang w:bidi="fa-IR"/>
        </w:rPr>
        <w:t xml:space="preserve"> و تحقیقات  </w:t>
      </w:r>
      <w:r w:rsidR="00F46637" w:rsidRPr="0000380D">
        <w:rPr>
          <w:rStyle w:val="s1"/>
          <w:rFonts w:ascii="IranNastaliq" w:hAnsi="IranNastaliq" w:cs="IranNastaliq"/>
          <w:b/>
          <w:bCs/>
          <w:color w:val="333300"/>
          <w:sz w:val="40"/>
          <w:szCs w:val="40"/>
          <w:rtl/>
          <w:lang w:bidi="fa-IR"/>
        </w:rPr>
        <w:t xml:space="preserve">بین دانشگاهی فراز </w:t>
      </w:r>
    </w:p>
    <w:p w14:paraId="61BFDF54" w14:textId="77777777" w:rsidR="00FE0D77" w:rsidRPr="002F4213" w:rsidRDefault="00FE0D77" w:rsidP="00FE0D77">
      <w:pPr>
        <w:bidi/>
        <w:jc w:val="center"/>
        <w:rPr>
          <w:rStyle w:val="s1"/>
          <w:rFonts w:asciiTheme="majorBidi" w:hAnsiTheme="majorBidi" w:cs="B Nazanin"/>
          <w:color w:val="333300"/>
        </w:rPr>
      </w:pPr>
    </w:p>
    <w:p w14:paraId="07883EF3" w14:textId="599C43B6" w:rsidR="00FE0D77" w:rsidRDefault="00FE0D77" w:rsidP="00FE0D77">
      <w:pPr>
        <w:bidi/>
        <w:jc w:val="center"/>
        <w:rPr>
          <w:rStyle w:val="s1"/>
          <w:rFonts w:ascii="IranNastaliq" w:hAnsi="IranNastaliq" w:cs="IranNastaliq"/>
          <w:color w:val="333300"/>
          <w:sz w:val="74"/>
          <w:szCs w:val="74"/>
          <w:rtl/>
          <w:lang w:bidi="fa-IR"/>
        </w:rPr>
      </w:pPr>
      <w:r>
        <w:rPr>
          <w:rStyle w:val="s1"/>
          <w:rFonts w:ascii="IranNastaliq" w:hAnsi="IranNastaliq" w:cs="IranNastaliq" w:hint="cs"/>
          <w:color w:val="333300"/>
          <w:sz w:val="74"/>
          <w:szCs w:val="74"/>
          <w:rtl/>
          <w:lang w:bidi="fa-IR"/>
        </w:rPr>
        <w:t>عنوان پروپوزال پیشنهادی</w:t>
      </w:r>
      <w:r w:rsidR="000A1C25">
        <w:rPr>
          <w:rStyle w:val="s1"/>
          <w:rFonts w:ascii="IranNastaliq" w:hAnsi="IranNastaliq" w:cs="IranNastaliq" w:hint="cs"/>
          <w:color w:val="333300"/>
          <w:sz w:val="74"/>
          <w:szCs w:val="74"/>
          <w:rtl/>
          <w:lang w:bidi="fa-IR"/>
        </w:rPr>
        <w:t>:</w:t>
      </w:r>
    </w:p>
    <w:p w14:paraId="56B00649" w14:textId="2DA021B8" w:rsidR="00480D4B" w:rsidRDefault="00480D4B" w:rsidP="009F68E4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lang w:bidi="fa-IR"/>
        </w:rPr>
      </w:pP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 xml:space="preserve">شماره پروپوزال: </w:t>
      </w:r>
      <w:r>
        <w:rPr>
          <w:sz w:val="26"/>
          <w:szCs w:val="26"/>
        </w:rPr>
        <w:t>FiRiC</w:t>
      </w:r>
      <w:r w:rsidR="009F68E4" w:rsidRPr="009F68E4">
        <w:rPr>
          <w:sz w:val="26"/>
          <w:szCs w:val="26"/>
          <w:highlight w:val="yellow"/>
        </w:rPr>
        <w:t>???</w:t>
      </w:r>
      <w:r w:rsidRPr="009F68E4">
        <w:rPr>
          <w:sz w:val="26"/>
          <w:szCs w:val="26"/>
          <w:highlight w:val="yellow"/>
        </w:rPr>
        <w:t>-</w:t>
      </w:r>
      <w:r>
        <w:rPr>
          <w:sz w:val="26"/>
          <w:szCs w:val="26"/>
        </w:rPr>
        <w:t>01-</w:t>
      </w:r>
      <w:r w:rsidRPr="00480D4B">
        <w:rPr>
          <w:sz w:val="26"/>
          <w:szCs w:val="26"/>
          <w:highlight w:val="yellow"/>
        </w:rPr>
        <w:t>0??</w:t>
      </w:r>
    </w:p>
    <w:p w14:paraId="748EC359" w14:textId="4233C241" w:rsidR="004070A4" w:rsidRPr="004070A4" w:rsidRDefault="004070A4" w:rsidP="00480D4B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</w:pPr>
      <w:r w:rsidRPr="004070A4"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استاد راهنما</w:t>
      </w: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 xml:space="preserve">: </w:t>
      </w:r>
    </w:p>
    <w:p w14:paraId="4FCB655A" w14:textId="6D28DA2E" w:rsidR="004070A4" w:rsidRPr="004070A4" w:rsidRDefault="004070A4" w:rsidP="004070A4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</w:pPr>
      <w:r w:rsidRPr="004070A4"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دانشجو</w:t>
      </w: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:</w:t>
      </w:r>
    </w:p>
    <w:p w14:paraId="2B245C58" w14:textId="64619924" w:rsidR="004070A4" w:rsidRDefault="004070A4" w:rsidP="004070A4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</w:pPr>
      <w:r w:rsidRPr="004070A4"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مقطع تحصیلی</w:t>
      </w: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:</w:t>
      </w:r>
    </w:p>
    <w:p w14:paraId="0AEDD3AE" w14:textId="58211C1D" w:rsidR="00FE0D77" w:rsidRDefault="004070A4" w:rsidP="004070A4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</w:pP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دانشگاه/دانشکده:</w:t>
      </w:r>
    </w:p>
    <w:p w14:paraId="09405FE0" w14:textId="26C9BA80" w:rsidR="00177817" w:rsidRDefault="00177817" w:rsidP="00177817">
      <w:pPr>
        <w:bidi/>
        <w:spacing w:after="0" w:line="240" w:lineRule="auto"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</w:pP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 xml:space="preserve">مشخصات تماس استاد راهنما </w:t>
      </w:r>
      <w:r w:rsidRPr="00177817">
        <w:rPr>
          <w:rStyle w:val="s1"/>
          <w:rFonts w:ascii="IranNastaliq" w:hAnsi="IranNastaliq" w:cs="IranNastaliq" w:hint="cs"/>
          <w:color w:val="333300"/>
          <w:sz w:val="36"/>
          <w:szCs w:val="36"/>
          <w:rtl/>
          <w:lang w:bidi="fa-IR"/>
        </w:rPr>
        <w:t>(شماره همراه/رایانامه)</w:t>
      </w: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:</w:t>
      </w:r>
    </w:p>
    <w:p w14:paraId="4E2C7A39" w14:textId="77777777" w:rsidR="004070A4" w:rsidRPr="002F4213" w:rsidRDefault="004070A4" w:rsidP="004070A4">
      <w:pPr>
        <w:bidi/>
        <w:spacing w:after="0" w:line="240" w:lineRule="auto"/>
        <w:jc w:val="center"/>
        <w:rPr>
          <w:rStyle w:val="s1"/>
          <w:rFonts w:asciiTheme="majorBidi" w:hAnsiTheme="majorBidi" w:cs="B Nazanin"/>
          <w:color w:val="333300"/>
          <w:sz w:val="70"/>
          <w:szCs w:val="70"/>
          <w:rtl/>
          <w:lang w:bidi="fa-IR"/>
        </w:rPr>
      </w:pPr>
    </w:p>
    <w:p w14:paraId="60DE806B" w14:textId="43DD53B7" w:rsidR="00FE0D77" w:rsidRPr="00B045E6" w:rsidRDefault="009F68E4" w:rsidP="00083D4F">
      <w:pPr>
        <w:bidi/>
        <w:jc w:val="center"/>
        <w:rPr>
          <w:rStyle w:val="s1"/>
          <w:rFonts w:ascii="IranNastaliq" w:hAnsi="IranNastaliq" w:cs="IranNastaliq"/>
          <w:color w:val="333300"/>
          <w:sz w:val="40"/>
          <w:szCs w:val="40"/>
          <w:rtl/>
          <w:lang w:bidi="fa-IR"/>
        </w:rPr>
        <w:sectPr w:rsidR="00FE0D77" w:rsidRPr="00B045E6" w:rsidSect="00EF18E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140</w:t>
      </w:r>
      <w:r w:rsidR="00083D4F">
        <w:rPr>
          <w:rStyle w:val="s1"/>
          <w:rFonts w:ascii="IranNastaliq" w:hAnsi="IranNastaliq" w:cs="IranNastaliq" w:hint="cs"/>
          <w:color w:val="333300"/>
          <w:sz w:val="40"/>
          <w:szCs w:val="40"/>
          <w:rtl/>
          <w:lang w:bidi="fa-IR"/>
        </w:rPr>
        <w:t>1</w:t>
      </w:r>
      <w:bookmarkStart w:id="0" w:name="_GoBack"/>
      <w:bookmarkEnd w:id="0"/>
    </w:p>
    <w:p w14:paraId="52F16A47" w14:textId="77777777" w:rsidR="00FE0D77" w:rsidRDefault="00FE0D77"/>
    <w:p w14:paraId="128704BB" w14:textId="77777777" w:rsidR="00FE0D77" w:rsidRDefault="00FE0D77" w:rsidP="00FE0D77">
      <w:pPr>
        <w:bidi/>
        <w:spacing w:after="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عنوان </w:t>
      </w:r>
      <w:r w:rsidR="006E2E1A">
        <w:rPr>
          <w:rFonts w:cs="B Titr" w:hint="cs"/>
          <w:b/>
          <w:bCs/>
          <w:sz w:val="32"/>
          <w:szCs w:val="32"/>
          <w:rtl/>
          <w:lang w:bidi="fa-IR"/>
        </w:rPr>
        <w:t xml:space="preserve">پیشنهادی برای </w:t>
      </w:r>
      <w:r>
        <w:rPr>
          <w:rFonts w:cs="B Titr" w:hint="cs"/>
          <w:b/>
          <w:bCs/>
          <w:sz w:val="32"/>
          <w:szCs w:val="32"/>
          <w:rtl/>
          <w:lang w:bidi="fa-IR"/>
        </w:rPr>
        <w:t>طرح</w:t>
      </w:r>
      <w:r w:rsidR="00E00053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E00053" w:rsidRPr="00E00053">
        <w:rPr>
          <w:rFonts w:cs="B Titr" w:hint="cs"/>
          <w:b/>
          <w:bCs/>
          <w:rtl/>
          <w:lang w:bidi="fa-IR"/>
        </w:rPr>
        <w:t>(فارسی و انگلیسی)</w:t>
      </w:r>
    </w:p>
    <w:p w14:paraId="60CD32BA" w14:textId="77777777" w:rsidR="00FE0D77" w:rsidRDefault="00FE0D77" w:rsidP="00FE0D77">
      <w:pPr>
        <w:bidi/>
        <w:spacing w:after="0"/>
        <w:jc w:val="center"/>
        <w:rPr>
          <w:rFonts w:cs="B Titr"/>
          <w:b/>
          <w:bCs/>
          <w:sz w:val="32"/>
          <w:szCs w:val="32"/>
          <w:rtl/>
          <w:lang w:bidi="fa-IR"/>
        </w:rPr>
      </w:pPr>
    </w:p>
    <w:p w14:paraId="3B1FFDA3" w14:textId="6CD73A3B" w:rsidR="00FE0D77" w:rsidRPr="00616850" w:rsidRDefault="00EB44A4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rtl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بیان مساله و 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شرح موضوع پیشنهادی: </w:t>
      </w:r>
    </w:p>
    <w:p w14:paraId="5552178D" w14:textId="62112F01" w:rsidR="00FE0D77" w:rsidRPr="00030F2D" w:rsidRDefault="00FE0D77" w:rsidP="00EB44A4">
      <w:pPr>
        <w:bidi/>
        <w:jc w:val="both"/>
        <w:rPr>
          <w:rFonts w:cs="B Nazanin"/>
        </w:rPr>
      </w:pPr>
      <w:r w:rsidRPr="00030F2D">
        <w:rPr>
          <w:rFonts w:ascii="B Nazanin" w:eastAsia="B Nazanin" w:hAnsi="B Nazanin" w:cs="B Nazanin" w:hint="cs"/>
          <w:sz w:val="24"/>
          <w:szCs w:val="24"/>
          <w:rtl/>
        </w:rPr>
        <w:t>در این قسمت طی یک</w:t>
      </w:r>
      <w:r w:rsidR="00520AAC"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الی دو</w:t>
      </w:r>
      <w:r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پاراگراف ب</w:t>
      </w:r>
      <w:r w:rsidR="00EB44A4" w:rsidRPr="00030F2D">
        <w:rPr>
          <w:rFonts w:ascii="B Nazanin" w:eastAsia="B Nazanin" w:hAnsi="B Nazanin" w:cs="B Nazanin" w:hint="cs"/>
          <w:sz w:val="24"/>
          <w:szCs w:val="24"/>
          <w:rtl/>
        </w:rPr>
        <w:t>ه</w:t>
      </w:r>
      <w:r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بیان کلیت و معرفی موضوع طرح پیشنهادی </w:t>
      </w:r>
      <w:r w:rsidR="00EB44A4" w:rsidRPr="00030F2D">
        <w:rPr>
          <w:rFonts w:ascii="B Nazanin" w:eastAsia="B Nazanin" w:hAnsi="B Nazanin" w:cs="B Nazanin" w:hint="cs"/>
          <w:sz w:val="24"/>
          <w:szCs w:val="24"/>
          <w:rtl/>
        </w:rPr>
        <w:t>پرداخته</w:t>
      </w:r>
      <w:r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شود.</w:t>
      </w:r>
    </w:p>
    <w:p w14:paraId="495E650C" w14:textId="3969234D" w:rsidR="00FE0D77" w:rsidRPr="00616850" w:rsidRDefault="00EB44A4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ا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هد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ا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ف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و دستاوردهای </w:t>
      </w:r>
      <w:r w:rsidR="00D14F32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مشخص و قابل حصول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طرح:</w:t>
      </w:r>
    </w:p>
    <w:p w14:paraId="7C7BC6B4" w14:textId="127648BD" w:rsidR="002256EE" w:rsidRPr="002256EE" w:rsidRDefault="00EB44A4" w:rsidP="000F5EF4">
      <w:pPr>
        <w:bidi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 xml:space="preserve">در این بخش ضمن معرفی هدف‌گیری خاص این طرح پیشنهادی در یک پاراگراف، به دستاوردهای قابل 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حصول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آن</w:t>
      </w:r>
      <w:r>
        <w:rPr>
          <w:rFonts w:ascii="B Nazanin" w:eastAsia="B Nazanin" w:hAnsi="B Nazanin" w:cs="B Nazanin" w:hint="cs"/>
          <w:sz w:val="24"/>
          <w:szCs w:val="24"/>
          <w:rtl/>
          <w:lang w:bidi="fa-IR"/>
        </w:rPr>
        <w:t xml:space="preserve"> اعم از دستاوردهای علمی (چاپ مقالات، تألیف کتاب، ثبت اختراع و ...) و دستاوردهای فنی (نرم‌افزار شبیه‌سازی، دستیابی به فناوری خاص، ...) </w:t>
      </w:r>
      <w:r>
        <w:rPr>
          <w:rFonts w:ascii="B Nazanin" w:eastAsia="B Nazanin" w:hAnsi="B Nazanin" w:cs="B Nazanin" w:hint="cs"/>
          <w:sz w:val="24"/>
          <w:szCs w:val="24"/>
          <w:rtl/>
        </w:rPr>
        <w:t>اشاره شود. لازم به ذکر است در این بخش از کلیت اشاره شده در بخش اول فاصله گرفته و به بیان نسبتا دقیق هدف‌گیری طرح پرداخته شود. (</w:t>
      </w:r>
      <w:r w:rsidRPr="00592FAC">
        <w:rPr>
          <w:rFonts w:ascii="B Nazanin" w:eastAsia="B Nazanin" w:hAnsi="B Nazanin" w:cs="B Nazanin" w:hint="cs"/>
          <w:sz w:val="24"/>
          <w:szCs w:val="24"/>
          <w:u w:val="single"/>
          <w:rtl/>
        </w:rPr>
        <w:t>توجه</w:t>
      </w:r>
      <w:r w:rsidR="00030F2D">
        <w:rPr>
          <w:rFonts w:ascii="B Nazanin" w:eastAsia="B Nazanin" w:hAnsi="B Nazanin" w:cs="B Nazanin" w:hint="cs"/>
          <w:sz w:val="24"/>
          <w:szCs w:val="24"/>
          <w:u w:val="single"/>
          <w:rtl/>
        </w:rPr>
        <w:t>:</w:t>
      </w:r>
      <w:r w:rsidRPr="00592FAC">
        <w:rPr>
          <w:rFonts w:ascii="B Nazanin" w:eastAsia="B Nazanin" w:hAnsi="B Nazanin" w:cs="B Nazanin" w:hint="cs"/>
          <w:sz w:val="24"/>
          <w:szCs w:val="24"/>
          <w:u w:val="single"/>
          <w:rtl/>
        </w:rPr>
        <w:t xml:space="preserve"> این پروپوزال صرفا جهت ارائه کلیات طرح‌های پیشنهادی و پیش‌بینی هزینه‌ها</w:t>
      </w:r>
      <w:r>
        <w:rPr>
          <w:rFonts w:ascii="B Nazanin" w:eastAsia="B Nazanin" w:hAnsi="B Nazanin" w:cs="B Nazanin" w:hint="cs"/>
          <w:sz w:val="24"/>
          <w:szCs w:val="24"/>
          <w:u w:val="single"/>
          <w:rtl/>
          <w:lang w:bidi="fa-IR"/>
        </w:rPr>
        <w:t>ی اجرایی</w:t>
      </w:r>
      <w:r w:rsidRPr="00592FAC">
        <w:rPr>
          <w:rFonts w:ascii="B Nazanin" w:eastAsia="B Nazanin" w:hAnsi="B Nazanin" w:cs="B Nazanin" w:hint="cs"/>
          <w:sz w:val="24"/>
          <w:szCs w:val="24"/>
          <w:u w:val="single"/>
          <w:rtl/>
        </w:rPr>
        <w:t xml:space="preserve"> </w:t>
      </w:r>
      <w:r w:rsidR="000F5EF4">
        <w:rPr>
          <w:rFonts w:ascii="B Nazanin" w:eastAsia="B Nazanin" w:hAnsi="B Nazanin" w:cs="B Nazanin" w:hint="cs"/>
          <w:sz w:val="24"/>
          <w:szCs w:val="24"/>
          <w:u w:val="single"/>
          <w:rtl/>
        </w:rPr>
        <w:t>است</w:t>
      </w:r>
      <w:r w:rsidRPr="00592FAC">
        <w:rPr>
          <w:rFonts w:ascii="B Nazanin" w:eastAsia="B Nazanin" w:hAnsi="B Nazanin" w:cs="B Nazanin" w:hint="cs"/>
          <w:sz w:val="24"/>
          <w:szCs w:val="24"/>
          <w:u w:val="single"/>
          <w:rtl/>
        </w:rPr>
        <w:t xml:space="preserve">، جزئیات طرح‌های نهایی طی فرآیندی در قالب طرح توجیهی تدوین و </w:t>
      </w:r>
      <w:r>
        <w:rPr>
          <w:rFonts w:ascii="B Nazanin" w:eastAsia="B Nazanin" w:hAnsi="B Nazanin" w:cs="B Nazanin" w:hint="cs"/>
          <w:sz w:val="24"/>
          <w:szCs w:val="24"/>
          <w:u w:val="single"/>
          <w:rtl/>
        </w:rPr>
        <w:t>مبنای اجرای تحقیق</w:t>
      </w:r>
      <w:r w:rsidRPr="00592FAC">
        <w:rPr>
          <w:rFonts w:ascii="B Nazanin" w:eastAsia="B Nazanin" w:hAnsi="B Nazanin" w:cs="B Nazanin" w:hint="cs"/>
          <w:sz w:val="24"/>
          <w:szCs w:val="24"/>
          <w:u w:val="single"/>
          <w:rtl/>
        </w:rPr>
        <w:t xml:space="preserve"> خواهد شد</w:t>
      </w:r>
      <w:r>
        <w:rPr>
          <w:rFonts w:ascii="B Nazanin" w:eastAsia="B Nazanin" w:hAnsi="B Nazanin" w:cs="B Nazanin" w:hint="cs"/>
          <w:sz w:val="24"/>
          <w:szCs w:val="24"/>
          <w:rtl/>
        </w:rPr>
        <w:t>).</w:t>
      </w:r>
    </w:p>
    <w:p w14:paraId="4362A992" w14:textId="34072474" w:rsidR="00FE0D77" w:rsidRDefault="00FE0D77" w:rsidP="009F68E4">
      <w:pPr>
        <w:pStyle w:val="ListParagraph"/>
        <w:numPr>
          <w:ilvl w:val="0"/>
          <w:numId w:val="1"/>
        </w:numPr>
        <w:bidi/>
        <w:jc w:val="both"/>
        <w:rPr>
          <w:sz w:val="28"/>
          <w:szCs w:val="28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اهمیت </w:t>
      </w:r>
      <w:r w:rsidR="00EB44A4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و ضرورت 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انجام این طرح برای کشور و </w:t>
      </w:r>
      <w:r w:rsidR="00D5124A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مشتری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احتمالی پروژه</w:t>
      </w:r>
      <w:r w:rsidR="00D5124A">
        <w:rPr>
          <w:rFonts w:ascii="B Nazanin" w:eastAsia="B Nazanin" w:hAnsi="B Nazanin" w:cs="B Nazanin" w:hint="cs"/>
          <w:b/>
          <w:bCs/>
          <w:sz w:val="28"/>
          <w:szCs w:val="28"/>
          <w:rtl/>
        </w:rPr>
        <w:t xml:space="preserve"> </w:t>
      </w:r>
      <w:r w:rsidR="00D5124A" w:rsidRPr="00D5124A">
        <w:rPr>
          <w:rFonts w:ascii="B Nazanin" w:eastAsia="B Nazanin" w:hAnsi="B Nazanin" w:cs="B Nazanin" w:hint="cs"/>
          <w:b/>
          <w:bCs/>
          <w:sz w:val="20"/>
          <w:szCs w:val="20"/>
          <w:rtl/>
        </w:rPr>
        <w:t>(</w:t>
      </w:r>
      <w:r w:rsidR="00D5124A" w:rsidRPr="00D5124A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با پیش فرض آنکه کارفرما </w:t>
      </w:r>
      <w:r w:rsidR="009F68E4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شتابدهنده </w:t>
      </w:r>
      <w:r w:rsidR="006E2E1A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>مرکز نوآوری</w:t>
      </w:r>
      <w:r w:rsidR="000F5EF4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 و</w:t>
      </w:r>
      <w:r w:rsidR="000F5EF4" w:rsidRPr="000F5EF4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 </w:t>
      </w:r>
      <w:r w:rsidR="000F5EF4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>تحقیقات</w:t>
      </w:r>
      <w:r w:rsidR="005638FF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 بین دانشگاهی فراز</w:t>
      </w:r>
      <w:r w:rsidR="00D5124A" w:rsidRPr="00D5124A">
        <w:rPr>
          <w:rFonts w:ascii="B Nazanin" w:eastAsia="B Nazanin" w:hAnsi="B Nazanin" w:cs="B Nazanin" w:hint="cs"/>
          <w:b/>
          <w:bCs/>
          <w:sz w:val="20"/>
          <w:szCs w:val="20"/>
          <w:u w:val="single"/>
          <w:rtl/>
        </w:rPr>
        <w:t xml:space="preserve"> است</w:t>
      </w:r>
      <w:r w:rsidR="00D5124A" w:rsidRPr="00D5124A">
        <w:rPr>
          <w:rFonts w:ascii="B Nazanin" w:eastAsia="B Nazanin" w:hAnsi="B Nazanin" w:cs="B Nazanin" w:hint="cs"/>
          <w:b/>
          <w:bCs/>
          <w:sz w:val="20"/>
          <w:szCs w:val="20"/>
          <w:rtl/>
        </w:rPr>
        <w:t>)</w:t>
      </w:r>
      <w:r w:rsidRPr="00D5124A">
        <w:rPr>
          <w:rFonts w:ascii="B Nazanin" w:eastAsia="B Nazanin" w:hAnsi="B Nazanin" w:cs="B Nazanin" w:hint="cs"/>
          <w:b/>
          <w:bCs/>
          <w:sz w:val="20"/>
          <w:szCs w:val="20"/>
          <w:rtl/>
        </w:rPr>
        <w:t>:</w:t>
      </w:r>
    </w:p>
    <w:p w14:paraId="3B101277" w14:textId="14B8900D" w:rsidR="00FE0D77" w:rsidRDefault="00D5124A" w:rsidP="009F68E4">
      <w:pPr>
        <w:bidi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>در این بخش طی دو پاراگراف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، آورده‌ها و اهمیت این پروژه برای </w:t>
      </w:r>
      <w:r w:rsidR="009F68E4">
        <w:rPr>
          <w:rFonts w:ascii="B Nazanin" w:eastAsia="B Nazanin" w:hAnsi="B Nazanin" w:cs="B Nazanin" w:hint="cs"/>
          <w:sz w:val="24"/>
          <w:szCs w:val="24"/>
          <w:rtl/>
        </w:rPr>
        <w:t xml:space="preserve">شتابدهنده مرکز نوآوری </w:t>
      </w:r>
      <w:r w:rsidR="000F5EF4">
        <w:rPr>
          <w:rFonts w:ascii="B Nazanin" w:eastAsia="B Nazanin" w:hAnsi="B Nazanin" w:cs="B Nazanin" w:hint="cs"/>
          <w:sz w:val="24"/>
          <w:szCs w:val="24"/>
          <w:rtl/>
        </w:rPr>
        <w:t xml:space="preserve">و تحقیقات </w:t>
      </w:r>
      <w:r w:rsidR="00256720">
        <w:rPr>
          <w:rFonts w:ascii="B Nazanin" w:eastAsia="B Nazanin" w:hAnsi="B Nazanin" w:cs="B Nazanin" w:hint="cs"/>
          <w:sz w:val="24"/>
          <w:szCs w:val="24"/>
          <w:rtl/>
        </w:rPr>
        <w:t>بین‌دانشگاهی</w:t>
      </w:r>
      <w:r w:rsidR="00993B10">
        <w:rPr>
          <w:rFonts w:ascii="B Nazanin" w:eastAsia="B Nazanin" w:hAnsi="B Nazanin" w:cs="B Nazanin" w:hint="cs"/>
          <w:sz w:val="24"/>
          <w:szCs w:val="24"/>
          <w:rtl/>
        </w:rPr>
        <w:t xml:space="preserve"> فراز و صنعت </w:t>
      </w:r>
      <w:r w:rsidR="00993B10" w:rsidRPr="00993B10">
        <w:rPr>
          <w:rFonts w:asciiTheme="majorBidi" w:eastAsia="B Nazanin" w:hAnsiTheme="majorBidi" w:cstheme="majorBidi"/>
          <w:sz w:val="24"/>
          <w:szCs w:val="24"/>
        </w:rPr>
        <w:t>ICT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بیان شود. </w:t>
      </w:r>
      <w:r w:rsidR="007404E6">
        <w:rPr>
          <w:rFonts w:ascii="B Nazanin" w:eastAsia="B Nazanin" w:hAnsi="B Nazanin" w:cs="B Nazanin" w:hint="cs"/>
          <w:sz w:val="24"/>
          <w:szCs w:val="24"/>
          <w:rtl/>
        </w:rPr>
        <w:t>بعبارتی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اهمیت موضوع پروژه برای </w:t>
      </w:r>
      <w:r w:rsidR="009F68E4" w:rsidRPr="009F68E4">
        <w:rPr>
          <w:rFonts w:asciiTheme="majorBidi" w:eastAsia="B Nazanin" w:hAnsiTheme="majorBidi" w:cstheme="majorBidi"/>
          <w:sz w:val="24"/>
          <w:szCs w:val="24"/>
        </w:rPr>
        <w:t>FiRiC</w:t>
      </w:r>
      <w:r w:rsidR="000F5EF4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>(یا حتی کشور) ب</w:t>
      </w:r>
      <w:r w:rsidR="00993B10">
        <w:rPr>
          <w:rFonts w:ascii="B Nazanin" w:eastAsia="B Nazanin" w:hAnsi="B Nazanin" w:cs="B Nazanin" w:hint="cs"/>
          <w:sz w:val="24"/>
          <w:szCs w:val="24"/>
          <w:rtl/>
        </w:rPr>
        <w:t xml:space="preserve">یان </w:t>
      </w:r>
      <w:r w:rsidR="00432E10">
        <w:rPr>
          <w:rFonts w:ascii="B Nazanin" w:eastAsia="B Nazanin" w:hAnsi="B Nazanin" w:cs="B Nazanin" w:hint="cs"/>
          <w:sz w:val="24"/>
          <w:szCs w:val="24"/>
          <w:rtl/>
        </w:rPr>
        <w:t>شده و ضرورت اجرای طرح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از دید کلان </w:t>
      </w:r>
      <w:r w:rsidR="00432E10">
        <w:rPr>
          <w:rFonts w:ascii="B Nazanin" w:eastAsia="B Nazanin" w:hAnsi="B Nazanin" w:cs="B Nazanin" w:hint="cs"/>
          <w:sz w:val="24"/>
          <w:szCs w:val="24"/>
          <w:rtl/>
        </w:rPr>
        <w:t>و اولویت فناوری</w:t>
      </w:r>
      <w:r w:rsidR="00993B10">
        <w:rPr>
          <w:rFonts w:ascii="B Nazanin" w:eastAsia="B Nazanin" w:hAnsi="B Nazanin" w:cs="B Nazanin" w:hint="cs"/>
          <w:sz w:val="24"/>
          <w:szCs w:val="24"/>
          <w:rtl/>
        </w:rPr>
        <w:t xml:space="preserve">‌های نوظهور در عرصه </w:t>
      </w:r>
      <w:r w:rsidR="00993B10" w:rsidRPr="00993B10">
        <w:rPr>
          <w:rFonts w:asciiTheme="majorBidi" w:eastAsia="B Nazanin" w:hAnsiTheme="majorBidi" w:cstheme="majorBidi"/>
          <w:sz w:val="24"/>
          <w:szCs w:val="24"/>
        </w:rPr>
        <w:t>ICT</w:t>
      </w:r>
      <w:r w:rsidR="00993B10">
        <w:rPr>
          <w:rFonts w:eastAsia="B Nazanin" w:cs="B Nazanin" w:hint="cs"/>
          <w:sz w:val="24"/>
          <w:szCs w:val="24"/>
          <w:rtl/>
          <w:lang w:bidi="fa-IR"/>
        </w:rPr>
        <w:t xml:space="preserve"> 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طرح 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شود</w:t>
      </w:r>
      <w:r w:rsidR="007404E6">
        <w:rPr>
          <w:rFonts w:ascii="B Nazanin" w:eastAsia="B Nazanin" w:hAnsi="B Nazanin" w:cs="B Nazanin" w:hint="cs"/>
          <w:sz w:val="24"/>
          <w:szCs w:val="24"/>
          <w:rtl/>
        </w:rPr>
        <w:t xml:space="preserve"> و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اگر </w:t>
      </w:r>
      <w:r w:rsidR="00592FAC">
        <w:rPr>
          <w:rFonts w:ascii="B Nazanin" w:eastAsia="B Nazanin" w:hAnsi="B Nazanin" w:cs="B Nazanin" w:hint="cs"/>
          <w:sz w:val="24"/>
          <w:szCs w:val="24"/>
          <w:rtl/>
        </w:rPr>
        <w:t xml:space="preserve">نتایج این 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پروژه </w:t>
      </w:r>
      <w:r w:rsidR="00B165D8">
        <w:rPr>
          <w:rFonts w:ascii="B Nazanin" w:eastAsia="B Nazanin" w:hAnsi="B Nazanin" w:cs="B Nazanin" w:hint="cs"/>
          <w:sz w:val="24"/>
          <w:szCs w:val="24"/>
          <w:rtl/>
        </w:rPr>
        <w:t xml:space="preserve">در حال حاضر </w:t>
      </w:r>
      <w:r w:rsidR="00BE286F">
        <w:rPr>
          <w:rFonts w:ascii="B Nazanin" w:eastAsia="B Nazanin" w:hAnsi="B Nazanin" w:cs="B Nazanin" w:hint="cs"/>
          <w:sz w:val="24"/>
          <w:szCs w:val="24"/>
          <w:rtl/>
        </w:rPr>
        <w:t>مشتری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مشخصی دارد حتما ذکر 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گردد</w:t>
      </w:r>
      <w:r w:rsidR="00BE286F">
        <w:rPr>
          <w:rFonts w:ascii="B Nazanin" w:eastAsia="B Nazanin" w:hAnsi="B Nazanin" w:cs="B Nazanin" w:hint="cs"/>
          <w:sz w:val="24"/>
          <w:szCs w:val="24"/>
          <w:rtl/>
        </w:rPr>
        <w:t xml:space="preserve"> (در غیر اینصورت مشتریان احتمالی آن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="00592FAC">
        <w:rPr>
          <w:rFonts w:ascii="B Nazanin" w:eastAsia="B Nazanin" w:hAnsi="B Nazanin" w:cs="B Nazanin" w:hint="cs"/>
          <w:sz w:val="24"/>
          <w:szCs w:val="24"/>
          <w:rtl/>
        </w:rPr>
        <w:t>قید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 xml:space="preserve"> شود</w:t>
      </w:r>
      <w:r w:rsidR="00BE286F">
        <w:rPr>
          <w:rFonts w:ascii="B Nazanin" w:eastAsia="B Nazanin" w:hAnsi="B Nazanin" w:cs="B Nazanin" w:hint="cs"/>
          <w:sz w:val="24"/>
          <w:szCs w:val="24"/>
          <w:rtl/>
        </w:rPr>
        <w:t>)</w:t>
      </w:r>
      <w:r w:rsidR="00FE0D77">
        <w:rPr>
          <w:rFonts w:ascii="B Nazanin" w:eastAsia="B Nazanin" w:hAnsi="B Nazanin" w:cs="B Nazanin" w:hint="cs"/>
          <w:sz w:val="24"/>
          <w:szCs w:val="24"/>
          <w:rtl/>
        </w:rPr>
        <w:t>.</w:t>
      </w:r>
    </w:p>
    <w:p w14:paraId="2FA9A71B" w14:textId="1A9971F2" w:rsidR="00FE0D77" w:rsidRPr="00616850" w:rsidRDefault="006E04F4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پیشینه پژوهش‌های </w:t>
      </w:r>
      <w:r w:rsidR="00432E10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مرتبط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در داخل </w:t>
      </w:r>
      <w:r w:rsidR="00B54C64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و</w:t>
      </w:r>
      <w:r w:rsidR="00FE0D77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خارج کشور:</w:t>
      </w:r>
    </w:p>
    <w:p w14:paraId="1A7C8EDA" w14:textId="2ED9C2CF" w:rsidR="00FE0D77" w:rsidRDefault="00FE0D77" w:rsidP="00030F2D">
      <w:pPr>
        <w:bidi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 xml:space="preserve">در این قسمت طی یک یا دو پاراگراف </w:t>
      </w:r>
      <w:r w:rsidR="00502EF5">
        <w:rPr>
          <w:rFonts w:ascii="B Nazanin" w:eastAsia="B Nazanin" w:hAnsi="B Nazanin" w:cs="B Nazanin" w:hint="cs"/>
          <w:sz w:val="24"/>
          <w:szCs w:val="24"/>
          <w:rtl/>
        </w:rPr>
        <w:t>تحقیقات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مرتبط با این طرح که در داخل 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و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خارج کشور انجام شده است و یا در حال انجام است ذکر </w:t>
      </w:r>
      <w:r w:rsidR="00BE286F">
        <w:rPr>
          <w:rFonts w:ascii="B Nazanin" w:eastAsia="B Nazanin" w:hAnsi="B Nazanin" w:cs="B Nazanin" w:hint="cs"/>
          <w:sz w:val="24"/>
          <w:szCs w:val="24"/>
          <w:rtl/>
        </w:rPr>
        <w:t>گردد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و مزیت</w:t>
      </w:r>
      <w:r w:rsidR="00592FAC">
        <w:rPr>
          <w:rFonts w:ascii="B Nazanin" w:eastAsia="B Nazanin" w:hAnsi="B Nazanin" w:cs="B Nazanin" w:hint="cs"/>
          <w:sz w:val="24"/>
          <w:szCs w:val="24"/>
          <w:rtl/>
        </w:rPr>
        <w:t>‌</w:t>
      </w:r>
      <w:r>
        <w:rPr>
          <w:rFonts w:ascii="B Nazanin" w:eastAsia="B Nazanin" w:hAnsi="B Nazanin" w:cs="B Nazanin" w:hint="cs"/>
          <w:sz w:val="24"/>
          <w:szCs w:val="24"/>
          <w:rtl/>
        </w:rPr>
        <w:t>ها و برتری</w:t>
      </w:r>
      <w:r w:rsidR="008B1173">
        <w:rPr>
          <w:rFonts w:ascii="B Nazanin" w:eastAsia="B Nazanin" w:hAnsi="B Nazanin" w:cs="B Nazanin" w:hint="cs"/>
          <w:sz w:val="24"/>
          <w:szCs w:val="24"/>
          <w:rtl/>
        </w:rPr>
        <w:t>‌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های احتمالی این طرح </w:t>
      </w:r>
      <w:r w:rsidR="00502EF5">
        <w:rPr>
          <w:rFonts w:ascii="B Nazanin" w:eastAsia="B Nazanin" w:hAnsi="B Nazanin" w:cs="B Nazanin" w:hint="cs"/>
          <w:sz w:val="24"/>
          <w:szCs w:val="24"/>
          <w:rtl/>
        </w:rPr>
        <w:t>نسبت به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="000C1FF1">
        <w:rPr>
          <w:rFonts w:ascii="B Nazanin" w:eastAsia="B Nazanin" w:hAnsi="B Nazanin" w:cs="B Nazanin" w:hint="cs"/>
          <w:sz w:val="24"/>
          <w:szCs w:val="24"/>
          <w:rtl/>
        </w:rPr>
        <w:t>دیگر تحقیقات (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 xml:space="preserve">از حیث </w:t>
      </w:r>
      <w:r w:rsidR="000C1FF1">
        <w:rPr>
          <w:rFonts w:ascii="B Nazanin" w:eastAsia="B Nazanin" w:hAnsi="B Nazanin" w:cs="B Nazanin" w:hint="cs"/>
          <w:sz w:val="24"/>
          <w:szCs w:val="24"/>
          <w:rtl/>
        </w:rPr>
        <w:t>نوآور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انه</w:t>
      </w:r>
      <w:r w:rsidR="000C1FF1">
        <w:rPr>
          <w:rFonts w:ascii="B Nazanin" w:eastAsia="B Nazanin" w:hAnsi="B Nazanin" w:cs="B Nazanin" w:hint="cs"/>
          <w:sz w:val="24"/>
          <w:szCs w:val="24"/>
          <w:rtl/>
        </w:rPr>
        <w:t xml:space="preserve"> و فناورانه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 xml:space="preserve"> بودن</w:t>
      </w:r>
      <w:r w:rsidR="000C1FF1">
        <w:rPr>
          <w:rFonts w:ascii="B Nazanin" w:eastAsia="B Nazanin" w:hAnsi="B Nazanin" w:cs="B Nazanin" w:hint="cs"/>
          <w:sz w:val="24"/>
          <w:szCs w:val="24"/>
          <w:rtl/>
        </w:rPr>
        <w:t>)</w:t>
      </w:r>
      <w:r w:rsidR="008B1173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 w:hint="cs"/>
          <w:sz w:val="24"/>
          <w:szCs w:val="24"/>
          <w:rtl/>
        </w:rPr>
        <w:t>شرح داده شود.</w:t>
      </w:r>
    </w:p>
    <w:p w14:paraId="2619CDAC" w14:textId="4BD0900B" w:rsidR="00D902E5" w:rsidRPr="00616850" w:rsidRDefault="00D43406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روش‌ها و فنون اجرای طرح</w:t>
      </w:r>
      <w:r w:rsidR="00746C0B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14:paraId="71238C8E" w14:textId="441C9B97" w:rsidR="00442C82" w:rsidRDefault="00502EF5" w:rsidP="00F12F12">
      <w:pPr>
        <w:bidi/>
        <w:jc w:val="both"/>
        <w:rPr>
          <w:rFonts w:ascii="B Nazanin" w:eastAsia="B Nazanin" w:hAnsi="B Nazanin" w:cs="B Nazanin"/>
          <w:sz w:val="24"/>
          <w:szCs w:val="24"/>
          <w:rtl/>
        </w:rPr>
      </w:pPr>
      <w:r w:rsidRPr="00502EF5">
        <w:rPr>
          <w:rFonts w:ascii="B Nazanin" w:eastAsia="B Nazanin" w:hAnsi="B Nazanin" w:cs="B Nazanin" w:hint="cs"/>
          <w:sz w:val="24"/>
          <w:szCs w:val="24"/>
          <w:rtl/>
        </w:rPr>
        <w:t>در این قسمت حداکثر در دو پاراگراف به روش‌ها و فنون اجرایی پیشنهادی از ق</w:t>
      </w:r>
      <w:r w:rsidR="00F12F12">
        <w:rPr>
          <w:rFonts w:ascii="B Nazanin" w:eastAsia="B Nazanin" w:hAnsi="B Nazanin" w:cs="B Nazanin" w:hint="cs"/>
          <w:sz w:val="24"/>
          <w:szCs w:val="24"/>
          <w:rtl/>
        </w:rPr>
        <w:t>ب</w:t>
      </w:r>
      <w:r w:rsidRPr="00502EF5">
        <w:rPr>
          <w:rFonts w:ascii="B Nazanin" w:eastAsia="B Nazanin" w:hAnsi="B Nazanin" w:cs="B Nazanin" w:hint="cs"/>
          <w:sz w:val="24"/>
          <w:szCs w:val="24"/>
          <w:rtl/>
        </w:rPr>
        <w:t xml:space="preserve">یل تئوری و روش طراحی، </w:t>
      </w:r>
      <w:r>
        <w:rPr>
          <w:rFonts w:ascii="B Nazanin" w:eastAsia="B Nazanin" w:hAnsi="B Nazanin" w:cs="B Nazanin" w:hint="cs"/>
          <w:sz w:val="24"/>
          <w:szCs w:val="24"/>
          <w:rtl/>
        </w:rPr>
        <w:t>فناوری</w:t>
      </w:r>
      <w:r w:rsidRPr="00502EF5">
        <w:rPr>
          <w:rFonts w:ascii="B Nazanin" w:eastAsia="B Nazanin" w:hAnsi="B Nazanin" w:cs="B Nazanin" w:hint="cs"/>
          <w:sz w:val="24"/>
          <w:szCs w:val="24"/>
          <w:rtl/>
        </w:rPr>
        <w:t xml:space="preserve"> مورد استفاده و </w:t>
      </w:r>
      <w:r w:rsidR="00030F2D" w:rsidRPr="00030F2D">
        <w:rPr>
          <w:rFonts w:ascii="B Nazanin" w:eastAsia="B Nazanin" w:hAnsi="B Nazanin" w:cs="B Nazanin" w:hint="cs"/>
          <w:sz w:val="24"/>
          <w:szCs w:val="24"/>
          <w:rtl/>
        </w:rPr>
        <w:t>دیاگرام جریان کار</w:t>
      </w:r>
      <w:r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 w:rsidRPr="00502EF5">
        <w:rPr>
          <w:rFonts w:ascii="B Nazanin" w:eastAsia="B Nazanin" w:hAnsi="B Nazanin" w:cs="B Nazanin" w:hint="cs"/>
          <w:sz w:val="24"/>
          <w:szCs w:val="24"/>
          <w:rtl/>
        </w:rPr>
        <w:t xml:space="preserve">مراحل مختلف </w:t>
      </w:r>
      <w:r w:rsidR="00030F2D">
        <w:rPr>
          <w:rFonts w:ascii="B Nazanin" w:eastAsia="B Nazanin" w:hAnsi="B Nazanin" w:cs="B Nazanin" w:hint="cs"/>
          <w:sz w:val="24"/>
          <w:szCs w:val="24"/>
          <w:rtl/>
        </w:rPr>
        <w:t>طرح</w:t>
      </w:r>
      <w:r w:rsidRPr="00502EF5">
        <w:rPr>
          <w:rFonts w:ascii="B Nazanin" w:eastAsia="B Nazanin" w:hAnsi="B Nazanin" w:cs="B Nazanin" w:hint="cs"/>
          <w:sz w:val="24"/>
          <w:szCs w:val="24"/>
          <w:rtl/>
        </w:rPr>
        <w:t xml:space="preserve"> پرداخته شود.</w:t>
      </w:r>
    </w:p>
    <w:p w14:paraId="12788D21" w14:textId="77777777" w:rsidR="00746C0B" w:rsidRPr="00616850" w:rsidRDefault="00746C0B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موانع و محدودیت‌های احتمالی:</w:t>
      </w:r>
    </w:p>
    <w:p w14:paraId="35CAEE6D" w14:textId="42EDE2F3" w:rsidR="00746C0B" w:rsidRDefault="00746C0B" w:rsidP="00746C0B">
      <w:pPr>
        <w:bidi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>در این بخش محدودیت‌های احتمالی در اجرای طرح از قبیل مسائل مرتبط با نیروی انسانی و محدودیت‌های نرم‌افزاری، سخت‌افزاری و فنی تشریح شود و روش‌های پیشنهادی برای حل آن‌ها ارائه گردد.</w:t>
      </w:r>
    </w:p>
    <w:p w14:paraId="51B01703" w14:textId="77777777" w:rsidR="00746C0B" w:rsidRPr="00616850" w:rsidRDefault="00746C0B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چشم‌انداز طرح و امکان توسعه:</w:t>
      </w:r>
    </w:p>
    <w:p w14:paraId="6B6FB2F1" w14:textId="3E26F1A9" w:rsidR="00746C0B" w:rsidRDefault="00746C0B" w:rsidP="00BD1112">
      <w:pPr>
        <w:bidi/>
        <w:spacing w:after="0"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lastRenderedPageBreak/>
        <w:t xml:space="preserve">در این قسمت در یک پاراگراف، چشم‌انداز طرح در </w:t>
      </w:r>
      <w:r w:rsidR="00030F2D" w:rsidRPr="00030F2D">
        <w:rPr>
          <w:rFonts w:ascii="B Nazanin" w:eastAsia="B Nazanin" w:hAnsi="B Nazanin" w:cs="B Nazanin" w:hint="cs"/>
          <w:sz w:val="24"/>
          <w:szCs w:val="24"/>
          <w:rtl/>
        </w:rPr>
        <w:t>یک</w:t>
      </w:r>
      <w:r w:rsidRPr="00030F2D">
        <w:rPr>
          <w:rFonts w:ascii="B Nazanin" w:eastAsia="B Nazanin" w:hAnsi="B Nazanin" w:cs="B Nazanin" w:hint="cs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سال پس از آغاز پروژه و قدم‌های بعدی </w:t>
      </w:r>
      <w:r w:rsidR="00BD1112">
        <w:rPr>
          <w:rFonts w:ascii="B Nazanin" w:eastAsia="B Nazanin" w:hAnsi="B Nazanin" w:cs="B Nazanin" w:hint="cs"/>
          <w:sz w:val="24"/>
          <w:szCs w:val="24"/>
          <w:rtl/>
        </w:rPr>
        <w:t>آن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و امکان توسعه این طرح </w:t>
      </w:r>
      <w:r w:rsidR="00BD1112">
        <w:rPr>
          <w:rFonts w:ascii="B Nazanin" w:eastAsia="B Nazanin" w:hAnsi="B Nazanin" w:cs="B Nazanin" w:hint="cs"/>
          <w:sz w:val="24"/>
          <w:szCs w:val="24"/>
          <w:rtl/>
        </w:rPr>
        <w:t>شرح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داده شود.</w:t>
      </w:r>
    </w:p>
    <w:p w14:paraId="3CC2A674" w14:textId="301098B3" w:rsidR="00746C0B" w:rsidRPr="00183379" w:rsidRDefault="00746C0B" w:rsidP="00BD1112">
      <w:pPr>
        <w:bidi/>
        <w:jc w:val="both"/>
        <w:rPr>
          <w:rFonts w:ascii="B Nazanin" w:eastAsia="B Nazanin" w:hAnsi="B Nazanin" w:cs="B Nazanin"/>
          <w:sz w:val="24"/>
          <w:szCs w:val="24"/>
        </w:rPr>
      </w:pPr>
      <w:r w:rsidRPr="00746C0B">
        <w:rPr>
          <w:rFonts w:ascii="B Nazanin" w:eastAsia="B Nazanin" w:hAnsi="B Nazanin" w:cs="B Nazanin" w:hint="cs"/>
          <w:b/>
          <w:bCs/>
          <w:sz w:val="24"/>
          <w:szCs w:val="24"/>
          <w:u w:val="single"/>
          <w:rtl/>
        </w:rPr>
        <w:t>توجه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: در </w:t>
      </w:r>
      <w:r w:rsidR="00BD1112">
        <w:rPr>
          <w:rFonts w:ascii="B Nazanin" w:eastAsia="B Nazanin" w:hAnsi="B Nazanin" w:cs="B Nazanin" w:hint="cs"/>
          <w:sz w:val="24"/>
          <w:szCs w:val="24"/>
          <w:rtl/>
        </w:rPr>
        <w:t>بیان چشم‌انداز توسعه طرح‌</w:t>
      </w:r>
      <w:r>
        <w:rPr>
          <w:rFonts w:ascii="B Nazanin" w:eastAsia="B Nazanin" w:hAnsi="B Nazanin" w:cs="B Nazanin" w:hint="cs"/>
          <w:sz w:val="24"/>
          <w:szCs w:val="24"/>
          <w:rtl/>
        </w:rPr>
        <w:t>های پیشنهادی، ملاحظات مرتبط با فناوری‌های همگرا و کاربرد میان‌رشته</w:t>
      </w:r>
      <w:r>
        <w:rPr>
          <w:rFonts w:ascii="B Nazanin" w:eastAsia="B Nazanin" w:hAnsi="B Nazanin" w:cs="B Nazanin" w:hint="cs"/>
          <w:sz w:val="24"/>
          <w:szCs w:val="24"/>
          <w:rtl/>
          <w:cs/>
        </w:rPr>
        <w:t>‎‌ای نتایج تحقیقات تا حد امکان در نظر گرفته شود.</w:t>
      </w:r>
    </w:p>
    <w:p w14:paraId="37810515" w14:textId="7FAC0DBA" w:rsidR="00FE0D77" w:rsidRPr="00616850" w:rsidRDefault="00FE0D77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نیازمندی</w:t>
      </w:r>
      <w:r w:rsidR="005369D4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‌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013EE1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اجرای طرح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14:paraId="6BACBFD5" w14:textId="0697A058" w:rsidR="00FE0D77" w:rsidRDefault="00FE0D77" w:rsidP="00BD1112">
      <w:pPr>
        <w:pStyle w:val="ListParagraph"/>
        <w:numPr>
          <w:ilvl w:val="1"/>
          <w:numId w:val="2"/>
        </w:numPr>
        <w:bidi/>
        <w:spacing w:after="0" w:line="257" w:lineRule="auto"/>
        <w:contextualSpacing w:val="0"/>
        <w:rPr>
          <w:sz w:val="24"/>
          <w:szCs w:val="24"/>
        </w:rPr>
      </w:pPr>
      <w:r>
        <w:rPr>
          <w:rFonts w:ascii="B Nazanin" w:eastAsia="B Nazanin" w:hAnsi="B Nazanin" w:cs="B Nazanin" w:hint="cs"/>
          <w:b/>
          <w:bCs/>
          <w:sz w:val="24"/>
          <w:szCs w:val="24"/>
          <w:rtl/>
        </w:rPr>
        <w:t xml:space="preserve"> نیروی انسانی</w:t>
      </w:r>
      <w:r w:rsidR="00E15416">
        <w:rPr>
          <w:rStyle w:val="FootnoteReference"/>
          <w:rFonts w:ascii="B Nazanin" w:eastAsia="B Nazanin" w:hAnsi="B Nazanin" w:cs="B Nazanin"/>
          <w:b/>
          <w:bCs/>
          <w:sz w:val="24"/>
          <w:szCs w:val="24"/>
          <w:rtl/>
        </w:rPr>
        <w:footnoteReference w:id="1"/>
      </w:r>
      <w:r>
        <w:rPr>
          <w:rFonts w:ascii="B Nazanin" w:eastAsia="B Nazanin" w:hAnsi="B Nazanin" w:cs="B Nazanin" w:hint="cs"/>
          <w:b/>
          <w:bCs/>
          <w:sz w:val="24"/>
          <w:szCs w:val="24"/>
          <w:rtl/>
        </w:rPr>
        <w:t>:</w:t>
      </w:r>
    </w:p>
    <w:p w14:paraId="5D4839F9" w14:textId="6868CCD6" w:rsidR="00FE0D77" w:rsidRDefault="00FE0D77" w:rsidP="004A7885">
      <w:pPr>
        <w:bidi/>
        <w:spacing w:after="240"/>
        <w:ind w:left="720"/>
        <w:jc w:val="both"/>
        <w:rPr>
          <w:rFonts w:ascii="B Nazanin" w:eastAsia="B Nazanin" w:hAnsi="B Nazanin" w:cs="B Nazanin"/>
          <w:sz w:val="24"/>
          <w:szCs w:val="24"/>
          <w:rtl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 xml:space="preserve">در </w:t>
      </w:r>
      <w:r w:rsidR="00BD1112">
        <w:rPr>
          <w:rFonts w:ascii="B Nazanin" w:eastAsia="B Nazanin" w:hAnsi="B Nazanin" w:cs="B Nazanin" w:hint="cs"/>
          <w:sz w:val="24"/>
          <w:szCs w:val="24"/>
          <w:rtl/>
        </w:rPr>
        <w:t xml:space="preserve">بخش </w:t>
      </w:r>
      <w:r>
        <w:rPr>
          <w:rFonts w:ascii="B Nazanin" w:eastAsia="B Nazanin" w:hAnsi="B Nazanin" w:cs="B Nazanin" w:hint="cs"/>
          <w:sz w:val="24"/>
          <w:szCs w:val="24"/>
          <w:rtl/>
        </w:rPr>
        <w:t>مطابق جدول زیر نیازمندی</w:t>
      </w:r>
      <w:r w:rsidR="0029571C">
        <w:rPr>
          <w:rFonts w:ascii="B Nazanin" w:eastAsia="B Nazanin" w:hAnsi="B Nazanin" w:cs="B Nazanin" w:hint="cs"/>
          <w:sz w:val="24"/>
          <w:szCs w:val="24"/>
          <w:rtl/>
        </w:rPr>
        <w:t>‌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های نیروی انسانی این پروژه به تفکیک رشته (و گرایش یا تخصص) و مقطع تحصیلی ذکر شود. </w:t>
      </w:r>
    </w:p>
    <w:tbl>
      <w:tblPr>
        <w:tblStyle w:val="GridTable1Light"/>
        <w:bidiVisual/>
        <w:tblW w:w="8985" w:type="dxa"/>
        <w:jc w:val="center"/>
        <w:tblLook w:val="04A0" w:firstRow="1" w:lastRow="0" w:firstColumn="1" w:lastColumn="0" w:noHBand="0" w:noVBand="1"/>
      </w:tblPr>
      <w:tblGrid>
        <w:gridCol w:w="1551"/>
        <w:gridCol w:w="1466"/>
        <w:gridCol w:w="1437"/>
        <w:gridCol w:w="1437"/>
        <w:gridCol w:w="1471"/>
        <w:gridCol w:w="1623"/>
      </w:tblGrid>
      <w:tr w:rsidR="00C173CF" w14:paraId="360E6545" w14:textId="77777777" w:rsidTr="00C17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14:paraId="5F54A242" w14:textId="252189AA" w:rsidR="00C173CF" w:rsidRDefault="00C173CF" w:rsidP="00FD0575">
            <w:pPr>
              <w:bidi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466" w:type="dxa"/>
          </w:tcPr>
          <w:p w14:paraId="4CE1B94F" w14:textId="12AB1826" w:rsidR="00C173CF" w:rsidRDefault="00C173CF" w:rsidP="00FD05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تخصص و گرایش</w:t>
            </w:r>
          </w:p>
        </w:tc>
        <w:tc>
          <w:tcPr>
            <w:tcW w:w="1437" w:type="dxa"/>
          </w:tcPr>
          <w:p w14:paraId="521D3000" w14:textId="653565AA" w:rsidR="00C173CF" w:rsidRPr="00904F15" w:rsidRDefault="00C173CF" w:rsidP="00FD05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437" w:type="dxa"/>
          </w:tcPr>
          <w:p w14:paraId="0A8EE4CB" w14:textId="6AFEF580" w:rsidR="00C173CF" w:rsidRDefault="00C173CF" w:rsidP="00FD05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471" w:type="dxa"/>
          </w:tcPr>
          <w:p w14:paraId="26EBF21A" w14:textId="10D456A9" w:rsidR="00C173CF" w:rsidRDefault="00C173CF" w:rsidP="00FD05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دکتری</w:t>
            </w:r>
          </w:p>
        </w:tc>
        <w:tc>
          <w:tcPr>
            <w:tcW w:w="1623" w:type="dxa"/>
          </w:tcPr>
          <w:p w14:paraId="44B38552" w14:textId="3D0D5D5F" w:rsidR="00C173CF" w:rsidRDefault="00C173CF" w:rsidP="00FD057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C173CF" w14:paraId="06065C4F" w14:textId="77777777" w:rsidTr="00C173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14:paraId="614FD0AC" w14:textId="44C3E665" w:rsidR="00C173CF" w:rsidRDefault="00C173CF" w:rsidP="00FD0575">
            <w:pPr>
              <w:bidi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....</w:t>
            </w:r>
          </w:p>
        </w:tc>
        <w:tc>
          <w:tcPr>
            <w:tcW w:w="1466" w:type="dxa"/>
          </w:tcPr>
          <w:p w14:paraId="4E0530B3" w14:textId="2A6A8536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1437" w:type="dxa"/>
          </w:tcPr>
          <w:p w14:paraId="2F5F6CA3" w14:textId="77777777" w:rsidR="00C173CF" w:rsidRPr="00904F15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37" w:type="dxa"/>
          </w:tcPr>
          <w:p w14:paraId="382A112E" w14:textId="44C75D9F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471" w:type="dxa"/>
          </w:tcPr>
          <w:p w14:paraId="40E1D67F" w14:textId="39B25B6B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623" w:type="dxa"/>
          </w:tcPr>
          <w:p w14:paraId="32EE963C" w14:textId="0A69F1DD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904F15">
              <w:rPr>
                <w:rFonts w:cs="B Nazanin" w:hint="cs"/>
                <w:sz w:val="20"/>
                <w:szCs w:val="20"/>
                <w:rtl/>
                <w:lang w:bidi="fa-IR"/>
              </w:rPr>
              <w:t>احتمال جایگزینی با رشته دیگر، ....</w:t>
            </w:r>
          </w:p>
        </w:tc>
      </w:tr>
      <w:tr w:rsidR="00C173CF" w14:paraId="13EBA2EA" w14:textId="77777777" w:rsidTr="00C173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14:paraId="3D0FF461" w14:textId="77777777" w:rsidR="00C173CF" w:rsidRDefault="00C173CF" w:rsidP="00FD0575">
            <w:pPr>
              <w:bidi/>
              <w:jc w:val="center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66" w:type="dxa"/>
          </w:tcPr>
          <w:p w14:paraId="281EF120" w14:textId="77777777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36A95A55" w14:textId="77777777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461521D4" w14:textId="7AD774D0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14:paraId="33BFAD9D" w14:textId="77777777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5B743394" w14:textId="77777777" w:rsidR="00C173CF" w:rsidRDefault="00C173CF" w:rsidP="00FD057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</w:tr>
      <w:tr w:rsidR="00C173CF" w14:paraId="67304F3D" w14:textId="77777777" w:rsidTr="00C173C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</w:tcPr>
          <w:p w14:paraId="51D59EEF" w14:textId="7E191D6E" w:rsidR="00C173CF" w:rsidRDefault="00C173CF" w:rsidP="00FD0575">
            <w:pPr>
              <w:bidi/>
              <w:jc w:val="both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  <w:r w:rsidRPr="00530C5D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جمع</w:t>
            </w:r>
          </w:p>
        </w:tc>
        <w:tc>
          <w:tcPr>
            <w:tcW w:w="1466" w:type="dxa"/>
          </w:tcPr>
          <w:p w14:paraId="0B3F0BF2" w14:textId="77777777" w:rsidR="00C173CF" w:rsidRDefault="00C173CF" w:rsidP="00FD057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54AC3459" w14:textId="77777777" w:rsidR="00C173CF" w:rsidRDefault="00C173CF" w:rsidP="00FD057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37" w:type="dxa"/>
          </w:tcPr>
          <w:p w14:paraId="0CBA0395" w14:textId="19FB31A5" w:rsidR="00C173CF" w:rsidRDefault="00C173CF" w:rsidP="00FD057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14:paraId="5728153D" w14:textId="77777777" w:rsidR="00C173CF" w:rsidRDefault="00C173CF" w:rsidP="00FD057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  <w:tc>
          <w:tcPr>
            <w:tcW w:w="1623" w:type="dxa"/>
          </w:tcPr>
          <w:p w14:paraId="37C3A226" w14:textId="77777777" w:rsidR="00C173CF" w:rsidRDefault="00C173CF" w:rsidP="00FD057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4"/>
                <w:szCs w:val="24"/>
                <w:rtl/>
              </w:rPr>
            </w:pPr>
          </w:p>
        </w:tc>
      </w:tr>
    </w:tbl>
    <w:p w14:paraId="34BFB92F" w14:textId="5811E5FB" w:rsidR="00FE0D77" w:rsidRDefault="00FE0D77" w:rsidP="00BD1112">
      <w:pPr>
        <w:pStyle w:val="ListParagraph"/>
        <w:numPr>
          <w:ilvl w:val="1"/>
          <w:numId w:val="2"/>
        </w:numPr>
        <w:bidi/>
        <w:spacing w:before="240" w:after="0" w:line="257" w:lineRule="auto"/>
        <w:contextualSpacing w:val="0"/>
        <w:rPr>
          <w:rtl/>
        </w:rPr>
      </w:pPr>
      <w:r>
        <w:rPr>
          <w:rFonts w:ascii="B Nazanin" w:eastAsia="B Nazanin" w:hAnsi="B Nazanin" w:cs="B Nazanin" w:hint="cs"/>
          <w:b/>
          <w:bCs/>
          <w:rtl/>
        </w:rPr>
        <w:t xml:space="preserve">نیازمندی </w:t>
      </w:r>
      <w:r w:rsidR="00F30229">
        <w:rPr>
          <w:rFonts w:ascii="B Nazanin" w:eastAsia="B Nazanin" w:hAnsi="B Nazanin" w:cs="B Nazanin" w:hint="cs"/>
          <w:b/>
          <w:bCs/>
          <w:rtl/>
        </w:rPr>
        <w:t xml:space="preserve">آزمایشگاهی، مواد و </w:t>
      </w:r>
      <w:r>
        <w:rPr>
          <w:rFonts w:ascii="B Nazanin" w:eastAsia="B Nazanin" w:hAnsi="B Nazanin" w:cs="B Nazanin" w:hint="cs"/>
          <w:b/>
          <w:bCs/>
          <w:rtl/>
        </w:rPr>
        <w:t>تجهیزات:</w:t>
      </w:r>
    </w:p>
    <w:p w14:paraId="3A2FFD24" w14:textId="2A94789C" w:rsidR="00FE0D77" w:rsidRDefault="00FE0D77" w:rsidP="00D078BB">
      <w:pPr>
        <w:bidi/>
        <w:ind w:left="720"/>
        <w:jc w:val="both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 xml:space="preserve">در این بخش </w:t>
      </w:r>
      <w:r w:rsidRPr="00D86EF7">
        <w:rPr>
          <w:rFonts w:ascii="B Nazanin" w:eastAsia="B Nazanin" w:hAnsi="B Nazanin" w:cs="B Nazanin" w:hint="cs"/>
          <w:rtl/>
        </w:rPr>
        <w:t>تخمینی از هزینه</w:t>
      </w:r>
      <w:r w:rsidR="006F1A4E" w:rsidRPr="00D86EF7">
        <w:rPr>
          <w:rFonts w:ascii="B Nazanin" w:eastAsia="B Nazanin" w:hAnsi="B Nazanin" w:cs="B Nazanin" w:hint="cs"/>
          <w:rtl/>
        </w:rPr>
        <w:t>‌</w:t>
      </w:r>
      <w:r w:rsidRPr="00D86EF7">
        <w:rPr>
          <w:rFonts w:ascii="B Nazanin" w:eastAsia="B Nazanin" w:hAnsi="B Nazanin" w:cs="B Nazanin" w:hint="cs"/>
          <w:rtl/>
        </w:rPr>
        <w:t>های انجام پروژه</w:t>
      </w:r>
      <w:r>
        <w:rPr>
          <w:rFonts w:ascii="B Nazanin" w:eastAsia="B Nazanin" w:hAnsi="B Nazanin" w:cs="B Nazanin" w:hint="cs"/>
          <w:rtl/>
        </w:rPr>
        <w:t xml:space="preserve"> ارائه شود. ترجیحا این تخمین به سرفصل</w:t>
      </w:r>
      <w:r w:rsidR="00103985">
        <w:rPr>
          <w:rFonts w:ascii="B Nazanin" w:eastAsia="B Nazanin" w:hAnsi="B Nazanin" w:cs="B Nazanin" w:hint="cs"/>
          <w:rtl/>
        </w:rPr>
        <w:t>‌</w:t>
      </w:r>
      <w:r>
        <w:rPr>
          <w:rFonts w:ascii="B Nazanin" w:eastAsia="B Nazanin" w:hAnsi="B Nazanin" w:cs="B Nazanin" w:hint="cs"/>
          <w:rtl/>
        </w:rPr>
        <w:t>های اساسی (مثلا</w:t>
      </w:r>
      <w:r w:rsidR="00D5124A">
        <w:rPr>
          <w:rFonts w:ascii="B Nazanin" w:eastAsia="B Nazanin" w:hAnsi="B Nazanin" w:cs="B Nazanin" w:hint="cs"/>
          <w:rtl/>
        </w:rPr>
        <w:t xml:space="preserve"> هزینه‌های مواد و تجهیزات، آزمایشگاه، ...</w:t>
      </w:r>
      <w:r>
        <w:rPr>
          <w:rFonts w:ascii="B Nazanin" w:eastAsia="B Nazanin" w:hAnsi="B Nazanin" w:cs="B Nazanin" w:hint="cs"/>
          <w:rtl/>
        </w:rPr>
        <w:t>) تقسیم شود. لازم به یادآوری است که این بخش، قسمتی از امکان</w:t>
      </w:r>
      <w:r w:rsidR="00D078BB">
        <w:rPr>
          <w:rFonts w:ascii="B Nazanin" w:eastAsia="B Nazanin" w:hAnsi="B Nazanin" w:cs="B Nazanin" w:hint="cs"/>
          <w:rtl/>
        </w:rPr>
        <w:t>‌</w:t>
      </w:r>
      <w:r>
        <w:rPr>
          <w:rFonts w:ascii="B Nazanin" w:eastAsia="B Nazanin" w:hAnsi="B Nazanin" w:cs="B Nazanin" w:hint="cs"/>
          <w:rtl/>
        </w:rPr>
        <w:t xml:space="preserve">سنجی اجرای این پروژه خواهد بود و </w:t>
      </w:r>
      <w:r w:rsidR="00D5124A">
        <w:rPr>
          <w:rFonts w:ascii="B Nazanin" w:eastAsia="B Nazanin" w:hAnsi="B Nazanin" w:cs="B Nazanin" w:hint="cs"/>
          <w:rtl/>
        </w:rPr>
        <w:t>پس از تدوین طرح توجیهی (طرح مفصل جهت اجرای موارد دارای اولویت)</w:t>
      </w:r>
      <w:r>
        <w:rPr>
          <w:rFonts w:ascii="B Nazanin" w:eastAsia="B Nazanin" w:hAnsi="B Nazanin" w:cs="B Nazanin" w:hint="cs"/>
          <w:rtl/>
        </w:rPr>
        <w:t xml:space="preserve"> توسط کمیته فنی بررسی خواهد شد. همچنین در صورت نیاز قطعی به تجهیزات یا هزینه‌ای خاص برای انجام پروژه، حتما مو</w:t>
      </w:r>
      <w:r w:rsidR="00D5124A">
        <w:rPr>
          <w:rFonts w:ascii="B Nazanin" w:eastAsia="B Nazanin" w:hAnsi="B Nazanin" w:cs="B Nazanin" w:hint="cs"/>
          <w:rtl/>
        </w:rPr>
        <w:t>ا</w:t>
      </w:r>
      <w:r>
        <w:rPr>
          <w:rFonts w:ascii="B Nazanin" w:eastAsia="B Nazanin" w:hAnsi="B Nazanin" w:cs="B Nazanin" w:hint="cs"/>
          <w:rtl/>
        </w:rPr>
        <w:t>رد در این قسمت قید شود</w:t>
      </w:r>
      <w:r w:rsidR="009E30FE">
        <w:rPr>
          <w:rFonts w:ascii="B Nazanin" w:eastAsia="B Nazanin" w:hAnsi="B Nazanin" w:cs="B Nazanin" w:hint="cs"/>
          <w:rtl/>
        </w:rPr>
        <w:t xml:space="preserve"> چراکه</w:t>
      </w:r>
      <w:r>
        <w:rPr>
          <w:rFonts w:ascii="B Nazanin" w:eastAsia="B Nazanin" w:hAnsi="B Nazanin" w:cs="B Nazanin" w:hint="cs"/>
          <w:rtl/>
        </w:rPr>
        <w:t xml:space="preserve"> هزینه‌های پیش‌بینی نشده قابل توجه در حین انجام پروژه </w:t>
      </w:r>
      <w:r w:rsidR="009E30FE">
        <w:rPr>
          <w:rFonts w:ascii="B Nazanin" w:eastAsia="B Nazanin" w:hAnsi="B Nazanin" w:cs="B Nazanin" w:hint="cs"/>
          <w:rtl/>
        </w:rPr>
        <w:t>بر روند اجرای آن تاثیر خواهد گذاشت</w:t>
      </w:r>
      <w:r>
        <w:rPr>
          <w:rFonts w:ascii="B Nazanin" w:eastAsia="B Nazanin" w:hAnsi="B Nazanin" w:cs="B Nazanin" w:hint="cs"/>
          <w:rtl/>
        </w:rPr>
        <w:t xml:space="preserve">. </w:t>
      </w:r>
    </w:p>
    <w:tbl>
      <w:tblPr>
        <w:tblStyle w:val="GridTable1Light"/>
        <w:tblpPr w:leftFromText="187" w:rightFromText="187" w:vertAnchor="text" w:tblpXSpec="center" w:tblpY="1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1564"/>
        <w:gridCol w:w="1555"/>
        <w:gridCol w:w="1291"/>
        <w:gridCol w:w="887"/>
        <w:gridCol w:w="813"/>
        <w:gridCol w:w="807"/>
        <w:gridCol w:w="895"/>
      </w:tblGrid>
      <w:tr w:rsidR="00BA0669" w:rsidRPr="003874F9" w14:paraId="34690F04" w14:textId="77777777" w:rsidTr="009175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extDirection w:val="btLr"/>
            <w:hideMark/>
          </w:tcPr>
          <w:p w14:paraId="51DCA791" w14:textId="77777777" w:rsidR="00BA0669" w:rsidRPr="003874F9" w:rsidRDefault="00BA0669" w:rsidP="00BA0669">
            <w:pPr>
              <w:ind w:left="113" w:right="113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1564" w:type="dxa"/>
            <w:vMerge w:val="restart"/>
            <w:hideMark/>
          </w:tcPr>
          <w:p w14:paraId="19154044" w14:textId="06816941" w:rsidR="00BA0669" w:rsidRPr="003874F9" w:rsidRDefault="00BA0669" w:rsidP="00BA0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نام آزمایش</w:t>
            </w:r>
          </w:p>
        </w:tc>
        <w:tc>
          <w:tcPr>
            <w:tcW w:w="1555" w:type="dxa"/>
            <w:vMerge w:val="restart"/>
            <w:hideMark/>
          </w:tcPr>
          <w:p w14:paraId="5F4F3B55" w14:textId="5101D381" w:rsidR="00BA0669" w:rsidRPr="003874F9" w:rsidRDefault="00BA0669" w:rsidP="00BA06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محل انجام  آزمایش</w:t>
            </w:r>
          </w:p>
        </w:tc>
        <w:tc>
          <w:tcPr>
            <w:tcW w:w="1291" w:type="dxa"/>
            <w:vMerge w:val="restart"/>
            <w:hideMark/>
          </w:tcPr>
          <w:p w14:paraId="7DA4026B" w14:textId="1BB10627" w:rsidR="00BA0669" w:rsidRPr="003874F9" w:rsidRDefault="00BA0669" w:rsidP="003874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تعداد  آزمایش</w:t>
            </w:r>
          </w:p>
        </w:tc>
        <w:tc>
          <w:tcPr>
            <w:tcW w:w="1700" w:type="dxa"/>
            <w:gridSpan w:val="2"/>
            <w:hideMark/>
          </w:tcPr>
          <w:p w14:paraId="17FDBB35" w14:textId="4DB3023F" w:rsidR="00BA0669" w:rsidRPr="003874F9" w:rsidRDefault="00C64B42" w:rsidP="00C64B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برآورد </w:t>
            </w:r>
            <w:r w:rsidR="00BA0669"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هزينه هر  آزمایش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2" w:type="dxa"/>
            <w:gridSpan w:val="2"/>
            <w:hideMark/>
          </w:tcPr>
          <w:p w14:paraId="7C03AF4D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هزينه كل </w:t>
            </w:r>
          </w:p>
        </w:tc>
      </w:tr>
      <w:tr w:rsidR="00BA0669" w:rsidRPr="003874F9" w14:paraId="6A73F552" w14:textId="77777777" w:rsidTr="009175AE">
        <w:trPr>
          <w:trHeight w:val="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hideMark/>
          </w:tcPr>
          <w:p w14:paraId="3D71D19D" w14:textId="77777777" w:rsidR="00BA0669" w:rsidRPr="003874F9" w:rsidRDefault="00BA0669" w:rsidP="00BA0669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64" w:type="dxa"/>
            <w:vMerge/>
            <w:hideMark/>
          </w:tcPr>
          <w:p w14:paraId="5283409C" w14:textId="77777777" w:rsidR="00BA0669" w:rsidRPr="003874F9" w:rsidRDefault="00BA0669" w:rsidP="00BA0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55" w:type="dxa"/>
            <w:vMerge/>
            <w:hideMark/>
          </w:tcPr>
          <w:p w14:paraId="105292F1" w14:textId="77777777" w:rsidR="00BA0669" w:rsidRPr="003874F9" w:rsidRDefault="00BA0669" w:rsidP="00BA0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91" w:type="dxa"/>
            <w:vMerge/>
            <w:hideMark/>
          </w:tcPr>
          <w:p w14:paraId="4ADBDB1A" w14:textId="77777777" w:rsidR="00BA0669" w:rsidRPr="003874F9" w:rsidRDefault="00BA0669" w:rsidP="00BA06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87" w:type="dxa"/>
            <w:hideMark/>
          </w:tcPr>
          <w:p w14:paraId="6F714D15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tcW w:w="813" w:type="dxa"/>
            <w:hideMark/>
          </w:tcPr>
          <w:p w14:paraId="68A71A42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ارزی</w:t>
            </w:r>
          </w:p>
        </w:tc>
        <w:tc>
          <w:tcPr>
            <w:tcW w:w="807" w:type="dxa"/>
            <w:hideMark/>
          </w:tcPr>
          <w:p w14:paraId="6DA74B16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ریالی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5" w:type="dxa"/>
            <w:hideMark/>
          </w:tcPr>
          <w:p w14:paraId="45F88786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ارزی</w:t>
            </w:r>
          </w:p>
        </w:tc>
      </w:tr>
      <w:tr w:rsidR="00BA0669" w:rsidRPr="003874F9" w14:paraId="215D33A7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7D973C3A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564" w:type="dxa"/>
          </w:tcPr>
          <w:p w14:paraId="2DEE7D6D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55" w:type="dxa"/>
          </w:tcPr>
          <w:p w14:paraId="314E77EB" w14:textId="77777777" w:rsidR="00BA0669" w:rsidRPr="003874F9" w:rsidRDefault="00BA0669" w:rsidP="00BA0669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91" w:type="dxa"/>
          </w:tcPr>
          <w:p w14:paraId="2A5B4A7D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87" w:type="dxa"/>
          </w:tcPr>
          <w:p w14:paraId="0B456844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</w:tcPr>
          <w:p w14:paraId="00BDBDCB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</w:tcPr>
          <w:p w14:paraId="0A26B3FF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5" w:type="dxa"/>
          </w:tcPr>
          <w:p w14:paraId="09D3E74D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A0669" w:rsidRPr="003874F9" w14:paraId="66061DCC" w14:textId="77777777" w:rsidTr="00F85F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hideMark/>
          </w:tcPr>
          <w:p w14:paraId="0F93521E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564" w:type="dxa"/>
          </w:tcPr>
          <w:p w14:paraId="21C20CD3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55" w:type="dxa"/>
          </w:tcPr>
          <w:p w14:paraId="2C72B429" w14:textId="77777777" w:rsidR="00BA0669" w:rsidRPr="003874F9" w:rsidRDefault="00BA0669" w:rsidP="00BA0669">
            <w:pPr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91" w:type="dxa"/>
          </w:tcPr>
          <w:p w14:paraId="47765F40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87" w:type="dxa"/>
          </w:tcPr>
          <w:p w14:paraId="2330EDFC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</w:tcPr>
          <w:p w14:paraId="2726A288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</w:tcPr>
          <w:p w14:paraId="103607E9" w14:textId="77777777" w:rsidR="00BA0669" w:rsidRPr="003874F9" w:rsidRDefault="00BA0669" w:rsidP="00BA06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5" w:type="dxa"/>
          </w:tcPr>
          <w:p w14:paraId="03DA3A95" w14:textId="77777777" w:rsidR="00BA0669" w:rsidRPr="003874F9" w:rsidRDefault="00BA066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3874F9" w:rsidRPr="003874F9" w14:paraId="474A97FB" w14:textId="77777777" w:rsidTr="00F85F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7" w:type="dxa"/>
            <w:gridSpan w:val="4"/>
            <w:hideMark/>
          </w:tcPr>
          <w:p w14:paraId="5BABAFE7" w14:textId="752446AB" w:rsidR="003874F9" w:rsidRPr="003874F9" w:rsidRDefault="003874F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887" w:type="dxa"/>
          </w:tcPr>
          <w:p w14:paraId="64882042" w14:textId="77777777" w:rsidR="003874F9" w:rsidRPr="003874F9" w:rsidRDefault="003874F9" w:rsidP="00BA06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13" w:type="dxa"/>
          </w:tcPr>
          <w:p w14:paraId="554A8108" w14:textId="77777777" w:rsidR="003874F9" w:rsidRPr="003874F9" w:rsidRDefault="003874F9" w:rsidP="00BA06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07" w:type="dxa"/>
          </w:tcPr>
          <w:p w14:paraId="2644EFD1" w14:textId="77777777" w:rsidR="003874F9" w:rsidRPr="003874F9" w:rsidRDefault="003874F9" w:rsidP="00BA066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5" w:type="dxa"/>
          </w:tcPr>
          <w:p w14:paraId="3DB0EB95" w14:textId="77777777" w:rsidR="003874F9" w:rsidRPr="003874F9" w:rsidRDefault="003874F9" w:rsidP="00BA0669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5CBA7F60" w14:textId="72B6F33E" w:rsidR="00D078BB" w:rsidRDefault="00D078BB" w:rsidP="00D078BB">
      <w:pPr>
        <w:bidi/>
        <w:ind w:left="720"/>
        <w:jc w:val="both"/>
        <w:rPr>
          <w:rFonts w:ascii="B Nazanin" w:eastAsia="B Nazanin" w:hAnsi="B Nazanin" w:cs="B Nazanin"/>
          <w:sz w:val="20"/>
          <w:szCs w:val="20"/>
          <w:rtl/>
        </w:rPr>
      </w:pPr>
    </w:p>
    <w:tbl>
      <w:tblPr>
        <w:tblStyle w:val="GridTable1Light"/>
        <w:bidiVisual/>
        <w:tblW w:w="8991" w:type="dxa"/>
        <w:tblInd w:w="364" w:type="dxa"/>
        <w:tblLayout w:type="fixed"/>
        <w:tblLook w:val="01E0" w:firstRow="1" w:lastRow="1" w:firstColumn="1" w:lastColumn="1" w:noHBand="0" w:noVBand="0"/>
      </w:tblPr>
      <w:tblGrid>
        <w:gridCol w:w="620"/>
        <w:gridCol w:w="1216"/>
        <w:gridCol w:w="425"/>
        <w:gridCol w:w="356"/>
        <w:gridCol w:w="425"/>
        <w:gridCol w:w="426"/>
        <w:gridCol w:w="708"/>
        <w:gridCol w:w="809"/>
        <w:gridCol w:w="950"/>
        <w:gridCol w:w="1004"/>
        <w:gridCol w:w="1066"/>
        <w:gridCol w:w="986"/>
      </w:tblGrid>
      <w:tr w:rsidR="00BA0669" w:rsidRPr="003874F9" w14:paraId="0C85B52D" w14:textId="77777777" w:rsidTr="00F85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 w:val="restart"/>
            <w:hideMark/>
          </w:tcPr>
          <w:p w14:paraId="5232FD60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رديف </w:t>
            </w:r>
          </w:p>
        </w:tc>
        <w:tc>
          <w:tcPr>
            <w:tcW w:w="1216" w:type="dxa"/>
            <w:vMerge w:val="restart"/>
            <w:hideMark/>
          </w:tcPr>
          <w:p w14:paraId="092F2C89" w14:textId="77777777" w:rsidR="00BA0669" w:rsidRPr="003874F9" w:rsidRDefault="00BA0669" w:rsidP="008F6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نام كالا يا مواد مورد نياز</w:t>
            </w:r>
          </w:p>
        </w:tc>
        <w:tc>
          <w:tcPr>
            <w:tcW w:w="781" w:type="dxa"/>
            <w:gridSpan w:val="2"/>
            <w:hideMark/>
          </w:tcPr>
          <w:p w14:paraId="71CC4362" w14:textId="77777777" w:rsidR="00BA0669" w:rsidRPr="003874F9" w:rsidRDefault="00BA0669" w:rsidP="008F6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منبع تهيه</w:t>
            </w:r>
          </w:p>
        </w:tc>
        <w:tc>
          <w:tcPr>
            <w:tcW w:w="851" w:type="dxa"/>
            <w:gridSpan w:val="2"/>
            <w:hideMark/>
          </w:tcPr>
          <w:p w14:paraId="4441E89C" w14:textId="77777777" w:rsidR="00BA0669" w:rsidRPr="003874F9" w:rsidRDefault="00BA0669" w:rsidP="008F6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نوع</w:t>
            </w:r>
          </w:p>
        </w:tc>
        <w:tc>
          <w:tcPr>
            <w:tcW w:w="1517" w:type="dxa"/>
            <w:gridSpan w:val="2"/>
            <w:hideMark/>
          </w:tcPr>
          <w:p w14:paraId="2F8572A1" w14:textId="77777777" w:rsidR="00BA0669" w:rsidRPr="003874F9" w:rsidRDefault="00BA0669" w:rsidP="008F6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میزان</w:t>
            </w:r>
          </w:p>
        </w:tc>
        <w:tc>
          <w:tcPr>
            <w:tcW w:w="1954" w:type="dxa"/>
            <w:gridSpan w:val="2"/>
            <w:hideMark/>
          </w:tcPr>
          <w:p w14:paraId="2D8B48AE" w14:textId="77777777" w:rsidR="00BA0669" w:rsidRPr="003874F9" w:rsidRDefault="00BA0669" w:rsidP="008F68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قيمت واحد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2" w:type="dxa"/>
            <w:gridSpan w:val="2"/>
            <w:hideMark/>
          </w:tcPr>
          <w:p w14:paraId="53700BE8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قيمت كل</w:t>
            </w:r>
          </w:p>
        </w:tc>
      </w:tr>
      <w:tr w:rsidR="00BA0669" w:rsidRPr="003874F9" w14:paraId="17844CB0" w14:textId="77777777" w:rsidTr="00D078BB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vMerge/>
            <w:hideMark/>
          </w:tcPr>
          <w:p w14:paraId="0084366D" w14:textId="77777777" w:rsidR="00BA0669" w:rsidRPr="003874F9" w:rsidRDefault="00BA0669" w:rsidP="008F6808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16" w:type="dxa"/>
            <w:vMerge/>
            <w:hideMark/>
          </w:tcPr>
          <w:p w14:paraId="6B28941D" w14:textId="77777777" w:rsidR="00BA0669" w:rsidRPr="003874F9" w:rsidRDefault="00BA0669" w:rsidP="008F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  <w:textDirection w:val="btLr"/>
            <w:hideMark/>
          </w:tcPr>
          <w:p w14:paraId="0EC7164C" w14:textId="77777777" w:rsidR="00BA0669" w:rsidRPr="003874F9" w:rsidRDefault="00BA0669" w:rsidP="008F6808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14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pacing w:val="-14"/>
                <w:sz w:val="20"/>
                <w:szCs w:val="20"/>
                <w:rtl/>
                <w:lang w:bidi="fa-IR"/>
              </w:rPr>
              <w:t>داخلي</w:t>
            </w:r>
          </w:p>
        </w:tc>
        <w:tc>
          <w:tcPr>
            <w:tcW w:w="356" w:type="dxa"/>
            <w:textDirection w:val="btLr"/>
            <w:hideMark/>
          </w:tcPr>
          <w:p w14:paraId="06AF2712" w14:textId="77777777" w:rsidR="00BA0669" w:rsidRPr="003874F9" w:rsidRDefault="00BA0669" w:rsidP="008F6808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14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pacing w:val="-14"/>
                <w:sz w:val="20"/>
                <w:szCs w:val="20"/>
                <w:rtl/>
                <w:lang w:bidi="fa-IR"/>
              </w:rPr>
              <w:t>خارجي</w:t>
            </w:r>
          </w:p>
        </w:tc>
        <w:tc>
          <w:tcPr>
            <w:tcW w:w="425" w:type="dxa"/>
            <w:textDirection w:val="btLr"/>
            <w:hideMark/>
          </w:tcPr>
          <w:p w14:paraId="087A9FA1" w14:textId="77777777" w:rsidR="00BA0669" w:rsidRPr="003874F9" w:rsidRDefault="00BA0669" w:rsidP="008F6808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14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pacing w:val="-14"/>
                <w:sz w:val="20"/>
                <w:szCs w:val="20"/>
                <w:rtl/>
                <w:lang w:bidi="fa-IR"/>
              </w:rPr>
              <w:t>مصرفي</w:t>
            </w:r>
          </w:p>
        </w:tc>
        <w:tc>
          <w:tcPr>
            <w:tcW w:w="426" w:type="dxa"/>
            <w:textDirection w:val="btLr"/>
            <w:hideMark/>
          </w:tcPr>
          <w:p w14:paraId="634A9EE8" w14:textId="77777777" w:rsidR="00BA0669" w:rsidRPr="003874F9" w:rsidRDefault="00BA0669" w:rsidP="008F6808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14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pacing w:val="-14"/>
                <w:sz w:val="20"/>
                <w:szCs w:val="20"/>
                <w:rtl/>
                <w:lang w:bidi="fa-IR"/>
              </w:rPr>
              <w:t>غيرمصرفي</w:t>
            </w:r>
          </w:p>
        </w:tc>
        <w:tc>
          <w:tcPr>
            <w:tcW w:w="708" w:type="dxa"/>
            <w:hideMark/>
          </w:tcPr>
          <w:p w14:paraId="40BF05B2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واحد</w:t>
            </w:r>
          </w:p>
        </w:tc>
        <w:tc>
          <w:tcPr>
            <w:tcW w:w="809" w:type="dxa"/>
            <w:hideMark/>
          </w:tcPr>
          <w:p w14:paraId="7B4A4837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مقدار</w:t>
            </w:r>
          </w:p>
        </w:tc>
        <w:tc>
          <w:tcPr>
            <w:tcW w:w="950" w:type="dxa"/>
            <w:hideMark/>
          </w:tcPr>
          <w:p w14:paraId="6BC15BEA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ريالي</w:t>
            </w:r>
          </w:p>
        </w:tc>
        <w:tc>
          <w:tcPr>
            <w:tcW w:w="1004" w:type="dxa"/>
            <w:hideMark/>
          </w:tcPr>
          <w:p w14:paraId="73F01C9C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ارزي</w:t>
            </w:r>
          </w:p>
        </w:tc>
        <w:tc>
          <w:tcPr>
            <w:tcW w:w="1066" w:type="dxa"/>
            <w:hideMark/>
          </w:tcPr>
          <w:p w14:paraId="5D868F92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ريالي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dxa"/>
            <w:hideMark/>
          </w:tcPr>
          <w:p w14:paraId="0E3EBA78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ارزي</w:t>
            </w:r>
          </w:p>
        </w:tc>
      </w:tr>
      <w:tr w:rsidR="00BA0669" w:rsidRPr="003874F9" w14:paraId="4AE432F6" w14:textId="77777777" w:rsidTr="00F85F6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hideMark/>
          </w:tcPr>
          <w:p w14:paraId="497EAD2A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</w:rPr>
            </w:pPr>
            <w:r w:rsidRPr="003874F9">
              <w:rPr>
                <w:rFonts w:cs="B Nazanin" w:hint="cs"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1216" w:type="dxa"/>
          </w:tcPr>
          <w:p w14:paraId="1BC60B10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</w:tcPr>
          <w:p w14:paraId="17A32062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8"/>
                <w:sz w:val="20"/>
                <w:szCs w:val="20"/>
                <w:lang w:bidi="fa-IR"/>
              </w:rPr>
            </w:pPr>
          </w:p>
        </w:tc>
        <w:tc>
          <w:tcPr>
            <w:tcW w:w="356" w:type="dxa"/>
          </w:tcPr>
          <w:p w14:paraId="681E1296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8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</w:tcPr>
          <w:p w14:paraId="64BBED2A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</w:tcPr>
          <w:p w14:paraId="18865AF2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</w:tcPr>
          <w:p w14:paraId="755BC4F6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09" w:type="dxa"/>
          </w:tcPr>
          <w:p w14:paraId="5CA00368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50" w:type="dxa"/>
          </w:tcPr>
          <w:p w14:paraId="01AF984F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04" w:type="dxa"/>
          </w:tcPr>
          <w:p w14:paraId="4872B4EA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66" w:type="dxa"/>
          </w:tcPr>
          <w:p w14:paraId="739340E9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dxa"/>
          </w:tcPr>
          <w:p w14:paraId="732E1B8F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A0669" w:rsidRPr="003874F9" w14:paraId="5A63FAFD" w14:textId="77777777" w:rsidTr="00F85F65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0" w:type="dxa"/>
            <w:hideMark/>
          </w:tcPr>
          <w:p w14:paraId="2F83E481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</w:rPr>
            </w:pPr>
            <w:r w:rsidRPr="003874F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16" w:type="dxa"/>
          </w:tcPr>
          <w:p w14:paraId="71E1FA3C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</w:tcPr>
          <w:p w14:paraId="0549B3AE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8"/>
                <w:sz w:val="20"/>
                <w:szCs w:val="20"/>
                <w:lang w:bidi="fa-IR"/>
              </w:rPr>
            </w:pPr>
          </w:p>
        </w:tc>
        <w:tc>
          <w:tcPr>
            <w:tcW w:w="356" w:type="dxa"/>
          </w:tcPr>
          <w:p w14:paraId="777ED2A1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pacing w:val="-8"/>
                <w:sz w:val="20"/>
                <w:szCs w:val="20"/>
                <w:lang w:bidi="fa-IR"/>
              </w:rPr>
            </w:pPr>
          </w:p>
        </w:tc>
        <w:tc>
          <w:tcPr>
            <w:tcW w:w="425" w:type="dxa"/>
          </w:tcPr>
          <w:p w14:paraId="57636213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426" w:type="dxa"/>
          </w:tcPr>
          <w:p w14:paraId="1AB648D9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708" w:type="dxa"/>
          </w:tcPr>
          <w:p w14:paraId="5E156D6B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09" w:type="dxa"/>
          </w:tcPr>
          <w:p w14:paraId="771391BC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50" w:type="dxa"/>
          </w:tcPr>
          <w:p w14:paraId="44CAE0C4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61DA8A1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066" w:type="dxa"/>
          </w:tcPr>
          <w:p w14:paraId="2ADAF1C5" w14:textId="77777777" w:rsidR="00BA0669" w:rsidRPr="003874F9" w:rsidRDefault="00BA0669" w:rsidP="008F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dxa"/>
          </w:tcPr>
          <w:p w14:paraId="2C79DEC5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BA0669" w:rsidRPr="003874F9" w14:paraId="31D4A051" w14:textId="77777777" w:rsidTr="00F85F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9" w:type="dxa"/>
            <w:gridSpan w:val="10"/>
            <w:hideMark/>
          </w:tcPr>
          <w:p w14:paraId="48A0AA6E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874F9">
              <w:rPr>
                <w:rFonts w:cs="B Nazanin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066" w:type="dxa"/>
            <w:hideMark/>
          </w:tcPr>
          <w:p w14:paraId="56B714BA" w14:textId="77777777" w:rsidR="00BA0669" w:rsidRPr="003874F9" w:rsidRDefault="00BA0669" w:rsidP="008F680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6" w:type="dxa"/>
          </w:tcPr>
          <w:p w14:paraId="48A30A72" w14:textId="77777777" w:rsidR="00BA0669" w:rsidRPr="003874F9" w:rsidRDefault="00BA0669" w:rsidP="008F6808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14:paraId="535A81D0" w14:textId="77777777" w:rsidR="00BA0669" w:rsidRDefault="00BA0669" w:rsidP="00BA0669">
      <w:pPr>
        <w:bidi/>
        <w:ind w:left="720"/>
        <w:jc w:val="both"/>
        <w:rPr>
          <w:rFonts w:ascii="B Nazanin" w:eastAsia="B Nazanin" w:hAnsi="B Nazanin" w:cs="B Nazanin"/>
          <w:sz w:val="20"/>
          <w:szCs w:val="20"/>
        </w:rPr>
      </w:pPr>
    </w:p>
    <w:p w14:paraId="2D038F0B" w14:textId="46ECA604" w:rsidR="00FE0D77" w:rsidRDefault="00FE0D77" w:rsidP="00616850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زمانبندی</w:t>
      </w:r>
      <w:r w:rsidR="00ED1E11"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 اجرای طرح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14:paraId="7FA9D272" w14:textId="509D27AE" w:rsidR="002256EE" w:rsidRPr="002256EE" w:rsidRDefault="002256EE" w:rsidP="002256EE">
      <w:pPr>
        <w:pStyle w:val="ListParagraph"/>
        <w:bidi/>
        <w:spacing w:after="0" w:line="257" w:lineRule="auto"/>
        <w:contextualSpacing w:val="0"/>
        <w:rPr>
          <w:rFonts w:ascii="B Nazanin" w:eastAsia="B Nazanin" w:hAnsi="B Nazanin" w:cs="B Nazanin"/>
          <w:sz w:val="24"/>
          <w:szCs w:val="24"/>
          <w:lang w:bidi="fa-IR"/>
        </w:rPr>
      </w:pPr>
      <w:r w:rsidRPr="002256EE">
        <w:rPr>
          <w:rFonts w:ascii="B Nazanin" w:eastAsia="B Nazanin" w:hAnsi="B Nazanin" w:cs="B Nazanin" w:hint="cs"/>
          <w:sz w:val="24"/>
          <w:szCs w:val="24"/>
          <w:rtl/>
          <w:lang w:bidi="fa-IR"/>
        </w:rPr>
        <w:t xml:space="preserve">کلیه فعالیت‌های اجرایی طرح در قالب </w:t>
      </w:r>
      <w:r w:rsidRPr="00306531">
        <w:rPr>
          <w:rFonts w:ascii="B Nazanin" w:eastAsia="B Nazanin" w:hAnsi="B Nazanin" w:cs="B Nazanin" w:hint="cs"/>
          <w:sz w:val="24"/>
          <w:szCs w:val="24"/>
          <w:u w:val="single"/>
          <w:rtl/>
          <w:lang w:bidi="fa-IR"/>
        </w:rPr>
        <w:t>فازهای</w:t>
      </w:r>
      <w:r w:rsidRPr="002256EE">
        <w:rPr>
          <w:rFonts w:ascii="B Nazanin" w:eastAsia="B Nazanin" w:hAnsi="B Nazanin" w:cs="B Nazanin" w:hint="cs"/>
          <w:sz w:val="24"/>
          <w:szCs w:val="24"/>
          <w:rtl/>
          <w:lang w:bidi="fa-IR"/>
        </w:rPr>
        <w:t xml:space="preserve"> قابل تحویل در جدول زیر ذکر گردد.</w:t>
      </w:r>
    </w:p>
    <w:tbl>
      <w:tblPr>
        <w:tblStyle w:val="GridTable1Light"/>
        <w:bidiVisual/>
        <w:tblW w:w="10015" w:type="dxa"/>
        <w:tblInd w:w="-336" w:type="dxa"/>
        <w:tblLook w:val="04A0" w:firstRow="1" w:lastRow="0" w:firstColumn="1" w:lastColumn="0" w:noHBand="0" w:noVBand="1"/>
      </w:tblPr>
      <w:tblGrid>
        <w:gridCol w:w="595"/>
        <w:gridCol w:w="3956"/>
        <w:gridCol w:w="680"/>
        <w:gridCol w:w="384"/>
        <w:gridCol w:w="360"/>
        <w:gridCol w:w="391"/>
        <w:gridCol w:w="419"/>
        <w:gridCol w:w="335"/>
        <w:gridCol w:w="385"/>
        <w:gridCol w:w="367"/>
        <w:gridCol w:w="338"/>
        <w:gridCol w:w="413"/>
        <w:gridCol w:w="456"/>
        <w:gridCol w:w="453"/>
        <w:gridCol w:w="483"/>
      </w:tblGrid>
      <w:tr w:rsidR="00BE343E" w14:paraId="78B13E16" w14:textId="77777777" w:rsidTr="000B1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vMerge w:val="restart"/>
          </w:tcPr>
          <w:p w14:paraId="3585AAA0" w14:textId="77777777" w:rsidR="00BE343E" w:rsidRPr="008F6808" w:rsidRDefault="00BE343E" w:rsidP="008F6808">
            <w:pPr>
              <w:bidi/>
              <w:jc w:val="center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رد</w:t>
            </w:r>
            <w:r w:rsidRPr="008F680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ی</w:t>
            </w: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ف</w:t>
            </w:r>
          </w:p>
        </w:tc>
        <w:tc>
          <w:tcPr>
            <w:tcW w:w="3956" w:type="dxa"/>
            <w:vMerge w:val="restart"/>
          </w:tcPr>
          <w:p w14:paraId="63EF93B7" w14:textId="77777777" w:rsidR="00BE343E" w:rsidRPr="008F6808" w:rsidRDefault="00BE343E" w:rsidP="008F68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شرح</w:t>
            </w:r>
            <w:r w:rsidRPr="008F680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</w:t>
            </w: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فعال</w:t>
            </w:r>
            <w:r w:rsidRPr="008F6808"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ی</w:t>
            </w: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ت</w:t>
            </w:r>
            <w:r w:rsidRPr="008F680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</w:t>
            </w: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هر</w:t>
            </w:r>
            <w:r w:rsidRPr="008F6808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</w:t>
            </w:r>
            <w:r w:rsidRPr="008F6808">
              <w:rPr>
                <w:rFonts w:ascii="B Nazanin" w:eastAsia="B Nazanin" w:hAnsi="B Nazanin" w:cs="B Nazanin" w:hint="eastAsia"/>
                <w:sz w:val="20"/>
                <w:szCs w:val="20"/>
                <w:rtl/>
              </w:rPr>
              <w:t>مرحله</w:t>
            </w:r>
          </w:p>
        </w:tc>
        <w:tc>
          <w:tcPr>
            <w:tcW w:w="680" w:type="dxa"/>
            <w:vMerge w:val="restart"/>
          </w:tcPr>
          <w:p w14:paraId="0F859997" w14:textId="4892AA35" w:rsidR="00BE343E" w:rsidRDefault="00BE343E" w:rsidP="008F68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 w:val="0"/>
                <w:bCs w:val="0"/>
                <w:sz w:val="20"/>
                <w:szCs w:val="20"/>
                <w:rtl/>
              </w:rPr>
              <w:t>وزن فعالیت</w:t>
            </w:r>
          </w:p>
        </w:tc>
        <w:tc>
          <w:tcPr>
            <w:tcW w:w="4784" w:type="dxa"/>
            <w:gridSpan w:val="12"/>
          </w:tcPr>
          <w:p w14:paraId="7902BA47" w14:textId="5B9573BA" w:rsidR="00BE343E" w:rsidRPr="008F6808" w:rsidRDefault="00BE343E" w:rsidP="008F68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sz w:val="20"/>
                <w:szCs w:val="20"/>
                <w:rtl/>
              </w:rPr>
              <w:t>مدت زمان به ماه</w:t>
            </w:r>
          </w:p>
        </w:tc>
      </w:tr>
      <w:tr w:rsidR="00405E56" w14:paraId="08C3FA8B" w14:textId="77777777" w:rsidTr="000B1F22">
        <w:trPr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  <w:vMerge/>
          </w:tcPr>
          <w:p w14:paraId="42A7BB6B" w14:textId="77777777" w:rsidR="00BE343E" w:rsidRPr="009F0A66" w:rsidRDefault="00BE343E" w:rsidP="008F6808">
            <w:pPr>
              <w:bidi/>
              <w:jc w:val="center"/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956" w:type="dxa"/>
            <w:vMerge/>
          </w:tcPr>
          <w:p w14:paraId="37CDC13A" w14:textId="77777777" w:rsidR="00BE343E" w:rsidRPr="009F0A66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0" w:type="dxa"/>
            <w:vMerge/>
          </w:tcPr>
          <w:p w14:paraId="2D35DF94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4" w:type="dxa"/>
          </w:tcPr>
          <w:p w14:paraId="6B7AA13D" w14:textId="1361E25E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60" w:type="dxa"/>
          </w:tcPr>
          <w:p w14:paraId="5A8892D3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1" w:type="dxa"/>
          </w:tcPr>
          <w:p w14:paraId="4475979F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19" w:type="dxa"/>
          </w:tcPr>
          <w:p w14:paraId="6E4688F9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5" w:type="dxa"/>
          </w:tcPr>
          <w:p w14:paraId="2301ACF9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85" w:type="dxa"/>
          </w:tcPr>
          <w:p w14:paraId="12559152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67" w:type="dxa"/>
          </w:tcPr>
          <w:p w14:paraId="77B4A77D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38" w:type="dxa"/>
          </w:tcPr>
          <w:p w14:paraId="688A6928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13" w:type="dxa"/>
          </w:tcPr>
          <w:p w14:paraId="20F12263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56" w:type="dxa"/>
          </w:tcPr>
          <w:p w14:paraId="5DC0F74C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53" w:type="dxa"/>
          </w:tcPr>
          <w:p w14:paraId="4EDBF573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83" w:type="dxa"/>
          </w:tcPr>
          <w:p w14:paraId="67642A9F" w14:textId="77777777" w:rsidR="00BE343E" w:rsidRDefault="00BE343E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102300" w14:paraId="15ACB54D" w14:textId="77777777" w:rsidTr="000B1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616F65BC" w14:textId="77777777" w:rsidR="00405E56" w:rsidRPr="008F6808" w:rsidRDefault="00405E56" w:rsidP="008F6808">
            <w:pPr>
              <w:bidi/>
              <w:jc w:val="center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956" w:type="dxa"/>
          </w:tcPr>
          <w:p w14:paraId="099EC2D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680" w:type="dxa"/>
          </w:tcPr>
          <w:p w14:paraId="4FB70F6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4" w:type="dxa"/>
          </w:tcPr>
          <w:p w14:paraId="46D48B9C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14:paraId="62FCCD2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91" w:type="dxa"/>
          </w:tcPr>
          <w:p w14:paraId="1756C662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9" w:type="dxa"/>
          </w:tcPr>
          <w:p w14:paraId="77054B1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14:paraId="211E4849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5" w:type="dxa"/>
          </w:tcPr>
          <w:p w14:paraId="21C7E27A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14:paraId="0C48208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14:paraId="4614124A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3" w:type="dxa"/>
          </w:tcPr>
          <w:p w14:paraId="0B0E6C6A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</w:tcPr>
          <w:p w14:paraId="4361D595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3" w:type="dxa"/>
          </w:tcPr>
          <w:p w14:paraId="1B4B7C03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14:paraId="2AA4F737" w14:textId="5D815CDE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</w:tr>
      <w:tr w:rsidR="00102300" w14:paraId="1AF372C3" w14:textId="77777777" w:rsidTr="000B1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DB406EB" w14:textId="77777777" w:rsidR="00405E56" w:rsidRPr="008F6808" w:rsidRDefault="00405E56" w:rsidP="008F6808">
            <w:pPr>
              <w:bidi/>
              <w:jc w:val="center"/>
              <w:rPr>
                <w:rFonts w:ascii="B Nazanin" w:eastAsia="B Nazanin" w:hAnsi="B Nazanin" w:cs="B Nazanin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956" w:type="dxa"/>
          </w:tcPr>
          <w:p w14:paraId="1E7A24D6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680" w:type="dxa"/>
          </w:tcPr>
          <w:p w14:paraId="15FB1666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4" w:type="dxa"/>
          </w:tcPr>
          <w:p w14:paraId="7DB39762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14:paraId="6DC38A3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91" w:type="dxa"/>
          </w:tcPr>
          <w:p w14:paraId="0199D39F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9" w:type="dxa"/>
          </w:tcPr>
          <w:p w14:paraId="05582F71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14:paraId="2320A9C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5" w:type="dxa"/>
          </w:tcPr>
          <w:p w14:paraId="371D8D8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14:paraId="03CADC2F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14:paraId="186D9CFE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3" w:type="dxa"/>
          </w:tcPr>
          <w:p w14:paraId="402C6C4E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</w:tcPr>
          <w:p w14:paraId="0343B060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3" w:type="dxa"/>
          </w:tcPr>
          <w:p w14:paraId="56D203A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14:paraId="4EE3F9D0" w14:textId="36CD5145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</w:tr>
      <w:tr w:rsidR="00102300" w14:paraId="1BA4DE27" w14:textId="77777777" w:rsidTr="000B1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08866049" w14:textId="77777777" w:rsidR="00405E56" w:rsidRPr="008F6808" w:rsidRDefault="00405E56" w:rsidP="008F6808">
            <w:pPr>
              <w:bidi/>
              <w:jc w:val="center"/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956" w:type="dxa"/>
          </w:tcPr>
          <w:p w14:paraId="262881E6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680" w:type="dxa"/>
          </w:tcPr>
          <w:p w14:paraId="2AC7BA88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4" w:type="dxa"/>
          </w:tcPr>
          <w:p w14:paraId="743807C1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14:paraId="248E63D6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91" w:type="dxa"/>
          </w:tcPr>
          <w:p w14:paraId="0598D1CD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9" w:type="dxa"/>
          </w:tcPr>
          <w:p w14:paraId="52B55CC5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14:paraId="12B4CD5B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5" w:type="dxa"/>
          </w:tcPr>
          <w:p w14:paraId="3D36E31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14:paraId="7DB2CAAF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14:paraId="4F1699E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3" w:type="dxa"/>
          </w:tcPr>
          <w:p w14:paraId="311B1659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</w:tcPr>
          <w:p w14:paraId="77352F9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3" w:type="dxa"/>
          </w:tcPr>
          <w:p w14:paraId="4E6FBD33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14:paraId="7B0C22ED" w14:textId="6BC4B3F1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</w:tr>
      <w:tr w:rsidR="00102300" w14:paraId="25896807" w14:textId="77777777" w:rsidTr="000B1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" w:type="dxa"/>
          </w:tcPr>
          <w:p w14:paraId="1EEB41FB" w14:textId="77777777" w:rsidR="00405E56" w:rsidRPr="008F6808" w:rsidRDefault="00405E56" w:rsidP="008F6808">
            <w:pPr>
              <w:bidi/>
              <w:jc w:val="center"/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</w:pPr>
            <w:r w:rsidRPr="008F6808">
              <w:rPr>
                <w:rFonts w:ascii="B Nazanin" w:eastAsia="B Nazanin" w:hAnsi="B Nazanin" w:cs="B Nazanin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956" w:type="dxa"/>
          </w:tcPr>
          <w:p w14:paraId="424EFC6C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680" w:type="dxa"/>
          </w:tcPr>
          <w:p w14:paraId="340572F8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4" w:type="dxa"/>
          </w:tcPr>
          <w:p w14:paraId="071CA37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14:paraId="70B7BC68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91" w:type="dxa"/>
          </w:tcPr>
          <w:p w14:paraId="53C3DA1D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9" w:type="dxa"/>
          </w:tcPr>
          <w:p w14:paraId="1B937FF3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5" w:type="dxa"/>
          </w:tcPr>
          <w:p w14:paraId="04A058F5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85" w:type="dxa"/>
          </w:tcPr>
          <w:p w14:paraId="16817404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67" w:type="dxa"/>
          </w:tcPr>
          <w:p w14:paraId="7F4C7C17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338" w:type="dxa"/>
          </w:tcPr>
          <w:p w14:paraId="344178DD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13" w:type="dxa"/>
          </w:tcPr>
          <w:p w14:paraId="4EC68F86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6" w:type="dxa"/>
          </w:tcPr>
          <w:p w14:paraId="327CEE55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53" w:type="dxa"/>
          </w:tcPr>
          <w:p w14:paraId="7DD006DF" w14:textId="77777777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  <w:tc>
          <w:tcPr>
            <w:tcW w:w="483" w:type="dxa"/>
          </w:tcPr>
          <w:p w14:paraId="6B368496" w14:textId="3B8F64D9" w:rsidR="00405E56" w:rsidRPr="008F6808" w:rsidRDefault="00405E56" w:rsidP="008F68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B Nazanin" w:hAnsi="B Nazanin" w:cs="B Nazanin"/>
                <w:sz w:val="18"/>
                <w:szCs w:val="18"/>
                <w:rtl/>
              </w:rPr>
            </w:pPr>
          </w:p>
        </w:tc>
      </w:tr>
    </w:tbl>
    <w:p w14:paraId="0605800E" w14:textId="07EAD7F1" w:rsidR="00BE343E" w:rsidRDefault="00405E56" w:rsidP="009F68E4">
      <w:pPr>
        <w:bidi/>
        <w:spacing w:before="120"/>
        <w:jc w:val="both"/>
        <w:rPr>
          <w:rFonts w:ascii="B Nazanin" w:eastAsia="B Nazanin" w:hAnsi="B Nazanin" w:cs="B Nazanin"/>
          <w:rtl/>
        </w:rPr>
      </w:pPr>
      <w:r w:rsidRPr="00102300">
        <w:rPr>
          <w:rFonts w:ascii="B Nazanin" w:eastAsia="B Nazanin" w:hAnsi="B Nazanin" w:cs="B Nazanin" w:hint="cs"/>
          <w:rtl/>
        </w:rPr>
        <w:t>فعالیت‌های اجرایی به ترتیب تقدم و تاخر در جدول فوق درج گردد.</w:t>
      </w:r>
      <w:r w:rsidR="00ED1E11">
        <w:rPr>
          <w:rFonts w:ascii="B Nazanin" w:eastAsia="B Nazanin" w:hAnsi="B Nazanin" w:cs="B Nazanin" w:hint="cs"/>
          <w:rtl/>
        </w:rPr>
        <w:t xml:space="preserve"> همچنین</w:t>
      </w:r>
      <w:r w:rsidR="003874F9">
        <w:rPr>
          <w:rFonts w:ascii="B Nazanin" w:eastAsia="B Nazanin" w:hAnsi="B Nazanin" w:cs="B Nazanin" w:hint="cs"/>
          <w:rtl/>
        </w:rPr>
        <w:t xml:space="preserve"> </w:t>
      </w:r>
      <w:r w:rsidR="004210E8">
        <w:rPr>
          <w:rFonts w:ascii="B Nazanin" w:eastAsia="B Nazanin" w:hAnsi="B Nazanin" w:cs="B Nazanin" w:hint="cs"/>
          <w:rtl/>
        </w:rPr>
        <w:t xml:space="preserve">کل </w:t>
      </w:r>
      <w:r w:rsidR="00ED1E11">
        <w:rPr>
          <w:rFonts w:ascii="B Nazanin" w:eastAsia="B Nazanin" w:hAnsi="B Nazanin" w:cs="B Nazanin" w:hint="cs"/>
          <w:rtl/>
        </w:rPr>
        <w:t xml:space="preserve">مدت زمان </w:t>
      </w:r>
      <w:r w:rsidR="00ED1E11" w:rsidRPr="00D86EF7">
        <w:rPr>
          <w:rFonts w:ascii="B Nazanin" w:eastAsia="B Nazanin" w:hAnsi="B Nazanin" w:cs="B Nazanin" w:hint="cs"/>
          <w:rtl/>
        </w:rPr>
        <w:t xml:space="preserve">اجرای طرح </w:t>
      </w:r>
      <w:r w:rsidR="0064668A" w:rsidRPr="00D86EF7">
        <w:rPr>
          <w:rFonts w:ascii="B Nazanin" w:eastAsia="B Nazanin" w:hAnsi="B Nazanin" w:cs="B Nazanin" w:hint="cs"/>
          <w:rtl/>
        </w:rPr>
        <w:t xml:space="preserve">توسط </w:t>
      </w:r>
      <w:r w:rsidR="00ED1E11" w:rsidRPr="00D86EF7">
        <w:rPr>
          <w:rFonts w:ascii="B Nazanin" w:eastAsia="B Nazanin" w:hAnsi="B Nazanin" w:cs="B Nazanin" w:hint="cs"/>
          <w:rtl/>
        </w:rPr>
        <w:t>دانشجویان کارشناسی</w:t>
      </w:r>
      <w:r w:rsidR="009175AE" w:rsidRPr="00D86EF7">
        <w:rPr>
          <w:rFonts w:ascii="B Nazanin" w:eastAsia="B Nazanin" w:hAnsi="B Nazanin" w:cs="B Nazanin" w:hint="cs"/>
          <w:rtl/>
        </w:rPr>
        <w:t xml:space="preserve"> </w:t>
      </w:r>
      <w:r w:rsidR="007E5B6A">
        <w:rPr>
          <w:rFonts w:ascii="B Nazanin" w:eastAsia="B Nazanin" w:hAnsi="B Nazanin" w:cs="B Nazanin" w:hint="cs"/>
          <w:rtl/>
        </w:rPr>
        <w:t>حداکثر تا</w:t>
      </w:r>
      <w:r w:rsidR="009175AE" w:rsidRPr="00D86EF7">
        <w:rPr>
          <w:rFonts w:ascii="B Nazanin" w:eastAsia="B Nazanin" w:hAnsi="B Nazanin" w:cs="B Nazanin" w:hint="cs"/>
          <w:rtl/>
        </w:rPr>
        <w:t xml:space="preserve"> 6 ماه، کارشناسی</w:t>
      </w:r>
      <w:r w:rsidR="00ED1E11" w:rsidRPr="00D86EF7">
        <w:rPr>
          <w:rFonts w:ascii="B Nazanin" w:eastAsia="B Nazanin" w:hAnsi="B Nazanin" w:cs="B Nazanin" w:hint="cs"/>
          <w:rtl/>
        </w:rPr>
        <w:t xml:space="preserve"> ارشد </w:t>
      </w:r>
      <w:r w:rsidR="007E5B6A">
        <w:rPr>
          <w:rFonts w:ascii="B Nazanin" w:eastAsia="B Nazanin" w:hAnsi="B Nazanin" w:cs="B Nazanin" w:hint="cs"/>
          <w:rtl/>
        </w:rPr>
        <w:t>حداکثر تا</w:t>
      </w:r>
      <w:r w:rsidR="00D86EF7">
        <w:rPr>
          <w:rFonts w:ascii="B Nazanin" w:eastAsia="B Nazanin" w:hAnsi="B Nazanin" w:cs="B Nazanin" w:hint="cs"/>
          <w:rtl/>
        </w:rPr>
        <w:t xml:space="preserve"> 18</w:t>
      </w:r>
      <w:r w:rsidR="00ED1E11" w:rsidRPr="00D86EF7">
        <w:rPr>
          <w:rFonts w:ascii="B Nazanin" w:eastAsia="B Nazanin" w:hAnsi="B Nazanin" w:cs="B Nazanin" w:hint="cs"/>
          <w:rtl/>
        </w:rPr>
        <w:t xml:space="preserve"> ماه و دانشجویان </w:t>
      </w:r>
      <w:r w:rsidR="00ED1E11" w:rsidRPr="00D86EF7">
        <w:rPr>
          <w:rFonts w:ascii="B Nazanin" w:eastAsia="B Nazanin" w:hAnsi="B Nazanin" w:cs="B Nazanin" w:hint="cs"/>
          <w:sz w:val="24"/>
          <w:szCs w:val="24"/>
          <w:rtl/>
        </w:rPr>
        <w:t>دکترا</w:t>
      </w:r>
      <w:r w:rsidR="00ED1E11" w:rsidRPr="00D86EF7">
        <w:rPr>
          <w:rFonts w:ascii="B Nazanin" w:eastAsia="B Nazanin" w:hAnsi="B Nazanin" w:cs="B Nazanin" w:hint="cs"/>
          <w:rtl/>
        </w:rPr>
        <w:t xml:space="preserve"> </w:t>
      </w:r>
      <w:r w:rsidR="007E5B6A">
        <w:rPr>
          <w:rFonts w:ascii="B Nazanin" w:eastAsia="B Nazanin" w:hAnsi="B Nazanin" w:cs="B Nazanin" w:hint="cs"/>
          <w:rtl/>
        </w:rPr>
        <w:t>حداکثر تا</w:t>
      </w:r>
      <w:r w:rsidR="00ED1E11" w:rsidRPr="00D86EF7">
        <w:rPr>
          <w:rFonts w:ascii="B Nazanin" w:eastAsia="B Nazanin" w:hAnsi="B Nazanin" w:cs="B Nazanin" w:hint="cs"/>
          <w:rtl/>
        </w:rPr>
        <w:t xml:space="preserve"> </w:t>
      </w:r>
      <w:r w:rsidR="00D86EF7">
        <w:rPr>
          <w:rFonts w:ascii="B Nazanin" w:eastAsia="B Nazanin" w:hAnsi="B Nazanin" w:cs="B Nazanin" w:hint="cs"/>
          <w:rtl/>
        </w:rPr>
        <w:t>24</w:t>
      </w:r>
      <w:r w:rsidR="009F68E4">
        <w:rPr>
          <w:rFonts w:ascii="B Nazanin" w:eastAsia="B Nazanin" w:hAnsi="B Nazanin" w:cs="B Nazanin" w:hint="cs"/>
          <w:rtl/>
        </w:rPr>
        <w:t xml:space="preserve"> ماه</w:t>
      </w:r>
      <w:r w:rsidR="009F68E4">
        <w:rPr>
          <w:rFonts w:ascii="B Nazanin" w:eastAsia="B Nazanin" w:hAnsi="B Nazanin" w:cs="B Nazanin" w:hint="cs"/>
          <w:rtl/>
          <w:lang w:bidi="fa-IR"/>
        </w:rPr>
        <w:t xml:space="preserve"> </w:t>
      </w:r>
      <w:r w:rsidR="00ED1E11" w:rsidRPr="00D86EF7">
        <w:rPr>
          <w:rFonts w:ascii="B Nazanin" w:eastAsia="B Nazanin" w:hAnsi="B Nazanin" w:cs="B Nazanin" w:hint="cs"/>
          <w:rtl/>
        </w:rPr>
        <w:t>در نظر گرفته</w:t>
      </w:r>
      <w:r w:rsidR="00ED1E11">
        <w:rPr>
          <w:rFonts w:ascii="B Nazanin" w:eastAsia="B Nazanin" w:hAnsi="B Nazanin" w:cs="B Nazanin" w:hint="cs"/>
          <w:rtl/>
        </w:rPr>
        <w:t xml:space="preserve"> شده است.</w:t>
      </w:r>
    </w:p>
    <w:p w14:paraId="65AEA253" w14:textId="0CAE7E48" w:rsidR="00CE2D76" w:rsidRPr="00102300" w:rsidRDefault="00CE2D76" w:rsidP="00CE2D76">
      <w:pPr>
        <w:bidi/>
        <w:spacing w:before="120"/>
        <w:jc w:val="both"/>
        <w:rPr>
          <w:rFonts w:ascii="B Nazanin" w:eastAsia="B Nazanin" w:hAnsi="B Nazanin" w:cs="B Nazanin"/>
          <w:rtl/>
        </w:rPr>
      </w:pPr>
      <w:r w:rsidRPr="00CE2D76">
        <w:rPr>
          <w:rFonts w:ascii="B Nazanin" w:eastAsia="B Nazanin" w:hAnsi="B Nazanin" w:cs="B Nazanin" w:hint="cs"/>
          <w:u w:val="single"/>
          <w:rtl/>
        </w:rPr>
        <w:t>نکته</w:t>
      </w:r>
      <w:r>
        <w:rPr>
          <w:rFonts w:ascii="B Nazanin" w:eastAsia="B Nazanin" w:hAnsi="B Nazanin" w:cs="B Nazanin" w:hint="cs"/>
          <w:rtl/>
        </w:rPr>
        <w:t>: مدت زمان اجرای تحقیق متناسب با محتوای پژوهش تایید می‌گردد.</w:t>
      </w:r>
    </w:p>
    <w:p w14:paraId="5AEE92D3" w14:textId="1AC866F1" w:rsidR="000E4BEF" w:rsidRPr="00616850" w:rsidRDefault="00F43B03" w:rsidP="004210E8">
      <w:pPr>
        <w:pStyle w:val="ListParagraph"/>
        <w:numPr>
          <w:ilvl w:val="0"/>
          <w:numId w:val="1"/>
        </w:numPr>
        <w:bidi/>
        <w:spacing w:after="0" w:line="257" w:lineRule="auto"/>
        <w:contextualSpacing w:val="0"/>
        <w:rPr>
          <w:rFonts w:ascii="B Nazanin" w:eastAsia="B Nazanin" w:hAnsi="B Nazanin" w:cs="B Nazanin"/>
          <w:b/>
          <w:bCs/>
          <w:sz w:val="24"/>
          <w:szCs w:val="24"/>
          <w:lang w:bidi="fa-IR"/>
        </w:rPr>
      </w:pP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 xml:space="preserve">مشخصات </w:t>
      </w:r>
      <w:r w:rsidR="004210E8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تیم پروژه</w:t>
      </w:r>
      <w:r w:rsidRPr="00616850">
        <w:rPr>
          <w:rFonts w:ascii="B Nazanin" w:eastAsia="B Nazanin" w:hAnsi="B Nazanin" w:cs="B Nazanin" w:hint="cs"/>
          <w:b/>
          <w:bCs/>
          <w:sz w:val="24"/>
          <w:szCs w:val="24"/>
          <w:rtl/>
          <w:lang w:bidi="fa-IR"/>
        </w:rPr>
        <w:t>:</w:t>
      </w:r>
    </w:p>
    <w:p w14:paraId="7666A698" w14:textId="258B9285" w:rsidR="00D15171" w:rsidRPr="00D15171" w:rsidRDefault="00F43B03" w:rsidP="009175AE">
      <w:p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ascii="B Nazanin" w:eastAsia="B Nazanin" w:hAnsi="B Nazanin" w:cs="B Nazanin" w:hint="cs"/>
          <w:sz w:val="24"/>
          <w:szCs w:val="24"/>
          <w:rtl/>
        </w:rPr>
        <w:t xml:space="preserve">رزومه استاد راهنما به همراه رزومه </w:t>
      </w:r>
      <w:r w:rsidR="009175AE">
        <w:rPr>
          <w:rFonts w:ascii="B Nazanin" w:eastAsia="B Nazanin" w:hAnsi="B Nazanin" w:cs="B Nazanin" w:hint="cs"/>
          <w:sz w:val="24"/>
          <w:szCs w:val="24"/>
          <w:rtl/>
        </w:rPr>
        <w:t>دانشجو (/دانشجویان)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 که شامل سوابق تحصیلات د</w:t>
      </w:r>
      <w:r w:rsidR="00F5368C">
        <w:rPr>
          <w:rFonts w:ascii="B Nazanin" w:eastAsia="B Nazanin" w:hAnsi="B Nazanin" w:cs="B Nazanin" w:hint="cs"/>
          <w:sz w:val="24"/>
          <w:szCs w:val="24"/>
          <w:rtl/>
        </w:rPr>
        <w:t>انشگاهی، فعالیت‌های تحقیقاتی به‌</w:t>
      </w:r>
      <w:r>
        <w:rPr>
          <w:rFonts w:ascii="B Nazanin" w:eastAsia="B Nazanin" w:hAnsi="B Nazanin" w:cs="B Nazanin" w:hint="cs"/>
          <w:sz w:val="24"/>
          <w:szCs w:val="24"/>
          <w:rtl/>
        </w:rPr>
        <w:t xml:space="preserve">ویژه مرتبط با موضوع طرح و مقالات و تألیفات ایشان است، </w:t>
      </w:r>
      <w:r w:rsidR="0064668A">
        <w:rPr>
          <w:rFonts w:ascii="B Nazanin" w:eastAsia="B Nazanin" w:hAnsi="B Nazanin" w:cs="B Nazanin" w:hint="cs"/>
          <w:sz w:val="24"/>
          <w:szCs w:val="24"/>
          <w:rtl/>
        </w:rPr>
        <w:t>به پروپوزال پیوست گردد</w:t>
      </w:r>
      <w:r>
        <w:rPr>
          <w:rFonts w:ascii="B Nazanin" w:eastAsia="B Nazanin" w:hAnsi="B Nazanin" w:cs="B Nazanin" w:hint="cs"/>
          <w:sz w:val="24"/>
          <w:szCs w:val="24"/>
          <w:rtl/>
        </w:rPr>
        <w:t>.</w:t>
      </w:r>
    </w:p>
    <w:sectPr w:rsidR="00D15171" w:rsidRPr="00D15171" w:rsidSect="002B16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1679" w14:textId="77777777" w:rsidR="00AE3ECB" w:rsidRDefault="00AE3ECB" w:rsidP="00E15416">
      <w:pPr>
        <w:spacing w:after="0" w:line="240" w:lineRule="auto"/>
      </w:pPr>
      <w:r>
        <w:separator/>
      </w:r>
    </w:p>
  </w:endnote>
  <w:endnote w:type="continuationSeparator" w:id="0">
    <w:p w14:paraId="3BF27F94" w14:textId="77777777" w:rsidR="00AE3ECB" w:rsidRDefault="00AE3ECB" w:rsidP="00E15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6C3B" w14:textId="0EF42FBA" w:rsidR="002B16C0" w:rsidRDefault="002B16C0" w:rsidP="002B16C0">
    <w:pPr>
      <w:pStyle w:val="Footer"/>
      <w:bidi/>
      <w:jc w:val="center"/>
    </w:pPr>
  </w:p>
  <w:p w14:paraId="12A9C320" w14:textId="77777777" w:rsidR="002B16C0" w:rsidRDefault="002B1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65337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B01D4D" w14:textId="4B98F5CD" w:rsidR="002B16C0" w:rsidRDefault="002B16C0" w:rsidP="002B16C0">
        <w:pPr>
          <w:pStyle w:val="Footer"/>
          <w:bidi/>
          <w:jc w:val="center"/>
        </w:pPr>
        <w:r w:rsidRPr="002B16C0">
          <w:rPr>
            <w:rFonts w:cs="B Nazanin"/>
          </w:rPr>
          <w:fldChar w:fldCharType="begin"/>
        </w:r>
        <w:r w:rsidRPr="002B16C0">
          <w:rPr>
            <w:rFonts w:cs="B Nazanin"/>
          </w:rPr>
          <w:instrText xml:space="preserve"> PAGE   \* MERGEFORMAT </w:instrText>
        </w:r>
        <w:r w:rsidRPr="002B16C0">
          <w:rPr>
            <w:rFonts w:cs="B Nazanin"/>
          </w:rPr>
          <w:fldChar w:fldCharType="separate"/>
        </w:r>
        <w:r w:rsidR="00083D4F">
          <w:rPr>
            <w:rFonts w:cs="B Nazanin"/>
            <w:noProof/>
            <w:rtl/>
          </w:rPr>
          <w:t>1</w:t>
        </w:r>
        <w:r w:rsidRPr="002B16C0">
          <w:rPr>
            <w:rFonts w:cs="B Nazanin"/>
            <w:noProof/>
          </w:rPr>
          <w:fldChar w:fldCharType="end"/>
        </w:r>
      </w:p>
    </w:sdtContent>
  </w:sdt>
  <w:p w14:paraId="24610F81" w14:textId="77777777" w:rsidR="002B16C0" w:rsidRDefault="002B1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9A42A" w14:textId="77777777" w:rsidR="00AE3ECB" w:rsidRDefault="00AE3ECB" w:rsidP="00E15416">
      <w:pPr>
        <w:spacing w:after="0" w:line="240" w:lineRule="auto"/>
      </w:pPr>
      <w:r>
        <w:separator/>
      </w:r>
    </w:p>
  </w:footnote>
  <w:footnote w:type="continuationSeparator" w:id="0">
    <w:p w14:paraId="5276F558" w14:textId="77777777" w:rsidR="00AE3ECB" w:rsidRDefault="00AE3ECB" w:rsidP="00E15416">
      <w:pPr>
        <w:spacing w:after="0" w:line="240" w:lineRule="auto"/>
      </w:pPr>
      <w:r>
        <w:continuationSeparator/>
      </w:r>
    </w:p>
  </w:footnote>
  <w:footnote w:id="1">
    <w:p w14:paraId="3C9D1AD5" w14:textId="77777777" w:rsidR="00E15416" w:rsidRPr="00E15416" w:rsidRDefault="00E15416" w:rsidP="00E15416">
      <w:pPr>
        <w:pStyle w:val="FootnoteText"/>
        <w:bidi/>
        <w:rPr>
          <w:rFonts w:asciiTheme="majorBidi" w:hAnsiTheme="majorBidi" w:cs="B Nazanin"/>
          <w:rtl/>
          <w:lang w:bidi="fa-IR"/>
        </w:rPr>
      </w:pPr>
      <w:r w:rsidRPr="00E15416">
        <w:rPr>
          <w:rStyle w:val="FootnoteReference"/>
          <w:rFonts w:asciiTheme="majorBidi" w:hAnsiTheme="majorBidi" w:cs="B Nazanin"/>
        </w:rPr>
        <w:footnoteRef/>
      </w:r>
      <w:r w:rsidRPr="00E15416">
        <w:rPr>
          <w:rFonts w:asciiTheme="majorBidi" w:hAnsiTheme="majorBidi" w:cs="B Nazanin"/>
        </w:rPr>
        <w:t xml:space="preserve"> </w:t>
      </w:r>
      <w:r>
        <w:rPr>
          <w:rFonts w:asciiTheme="majorBidi" w:hAnsiTheme="majorBidi" w:cs="B Nazanin"/>
          <w:rtl/>
          <w:lang w:bidi="fa-IR"/>
        </w:rPr>
        <w:t xml:space="preserve">همکاری دانشجویان یا </w:t>
      </w:r>
      <w:r>
        <w:rPr>
          <w:rFonts w:asciiTheme="majorBidi" w:hAnsiTheme="majorBidi" w:cs="B Nazanin" w:hint="cs"/>
          <w:rtl/>
          <w:lang w:bidi="fa-IR"/>
        </w:rPr>
        <w:t xml:space="preserve">دیگر </w:t>
      </w:r>
      <w:r>
        <w:rPr>
          <w:rFonts w:asciiTheme="majorBidi" w:hAnsiTheme="majorBidi" w:cs="B Nazanin"/>
          <w:rtl/>
          <w:lang w:bidi="fa-IR"/>
        </w:rPr>
        <w:t>متخصصین</w:t>
      </w:r>
      <w:r w:rsidRPr="00E15416">
        <w:rPr>
          <w:rFonts w:asciiTheme="majorBidi" w:hAnsiTheme="majorBidi" w:cs="B Nazanin"/>
          <w:rtl/>
          <w:lang w:bidi="fa-IR"/>
        </w:rPr>
        <w:t xml:space="preserve"> غیر از دانشجوی اصلی تا 30% کل مبلغ پروژه امکان‌پذیر است.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171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4105"/>
      <w:gridCol w:w="1566"/>
    </w:tblGrid>
    <w:tr w:rsidR="00B314E2" w14:paraId="556CB66A" w14:textId="77777777" w:rsidTr="009F68E4">
      <w:trPr>
        <w:trHeight w:val="446"/>
        <w:jc w:val="center"/>
      </w:trPr>
      <w:tc>
        <w:tcPr>
          <w:tcW w:w="4500" w:type="dxa"/>
          <w:tcBorders>
            <w:bottom w:val="single" w:sz="4" w:space="0" w:color="auto"/>
          </w:tcBorders>
          <w:shd w:val="clear" w:color="auto" w:fill="auto"/>
        </w:tcPr>
        <w:p w14:paraId="5E3747BD" w14:textId="77777777" w:rsidR="00B314E2" w:rsidRPr="007239FA" w:rsidRDefault="00B314E2" w:rsidP="00B314E2">
          <w:pPr>
            <w:pStyle w:val="Header"/>
            <w:bidi/>
            <w:rPr>
              <w:sz w:val="2"/>
              <w:szCs w:val="2"/>
            </w:rPr>
          </w:pPr>
        </w:p>
      </w:tc>
      <w:tc>
        <w:tcPr>
          <w:tcW w:w="4105" w:type="dxa"/>
          <w:vMerge w:val="restart"/>
          <w:shd w:val="clear" w:color="auto" w:fill="auto"/>
          <w:vAlign w:val="center"/>
        </w:tcPr>
        <w:p w14:paraId="09C80C08" w14:textId="37EF1D7F" w:rsidR="00B314E2" w:rsidRPr="004D457D" w:rsidRDefault="009F68E4" w:rsidP="009F68E4">
          <w:pPr>
            <w:bidi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شتابدهنده </w:t>
          </w:r>
          <w:r w:rsidR="00B314E2" w:rsidRPr="004D457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مرکز نوآوری</w:t>
          </w:r>
          <w:r w:rsidR="00880B5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و </w:t>
          </w:r>
          <w:r w:rsidR="00880B5D" w:rsidRPr="004D457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تحقیق</w:t>
          </w:r>
          <w:r w:rsidR="00880B5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ات</w:t>
          </w:r>
          <w:r w:rsidR="00B314E2" w:rsidRPr="004D457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بین دانشگاهی فراز</w:t>
          </w:r>
        </w:p>
      </w:tc>
      <w:tc>
        <w:tcPr>
          <w:tcW w:w="1566" w:type="dxa"/>
          <w:vMerge w:val="restart"/>
          <w:vAlign w:val="center"/>
        </w:tcPr>
        <w:p w14:paraId="5A8257BC" w14:textId="55B5B363" w:rsidR="00B314E2" w:rsidRDefault="00880B5D" w:rsidP="00B314E2">
          <w:pPr>
            <w:pStyle w:val="Header"/>
            <w:bidi/>
          </w:pPr>
          <w:r>
            <w:rPr>
              <w:rFonts w:asciiTheme="majorBidi" w:hAnsiTheme="majorBidi" w:cstheme="majorBidi"/>
              <w:noProof/>
            </w:rPr>
            <w:drawing>
              <wp:inline distT="0" distB="0" distL="0" distR="0" wp14:anchorId="36AFCE8F" wp14:editId="11941C85">
                <wp:extent cx="848564" cy="316237"/>
                <wp:effectExtent l="0" t="0" r="8890" b="762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7080"/>
                        <a:stretch/>
                      </pic:blipFill>
                      <pic:spPr bwMode="auto">
                        <a:xfrm>
                          <a:off x="0" y="0"/>
                          <a:ext cx="888545" cy="331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B314E2" w14:paraId="6B27DE11" w14:textId="77777777" w:rsidTr="009F68E4">
      <w:trPr>
        <w:trHeight w:val="260"/>
        <w:jc w:val="center"/>
      </w:trPr>
      <w:tc>
        <w:tcPr>
          <w:tcW w:w="4500" w:type="dxa"/>
          <w:tcBorders>
            <w:top w:val="single" w:sz="4" w:space="0" w:color="auto"/>
          </w:tcBorders>
          <w:shd w:val="clear" w:color="auto" w:fill="auto"/>
        </w:tcPr>
        <w:p w14:paraId="469EE8A8" w14:textId="77777777" w:rsidR="00B314E2" w:rsidRPr="00355F7A" w:rsidRDefault="00B314E2" w:rsidP="00B314E2">
          <w:pPr>
            <w:pStyle w:val="Header"/>
            <w:bidi/>
            <w:rPr>
              <w:sz w:val="14"/>
              <w:szCs w:val="14"/>
            </w:rPr>
          </w:pPr>
        </w:p>
      </w:tc>
      <w:tc>
        <w:tcPr>
          <w:tcW w:w="4105" w:type="dxa"/>
          <w:vMerge/>
          <w:shd w:val="clear" w:color="auto" w:fill="C5E0B3" w:themeFill="accent6" w:themeFillTint="66"/>
        </w:tcPr>
        <w:p w14:paraId="5950614D" w14:textId="77777777" w:rsidR="00B314E2" w:rsidRDefault="00B314E2" w:rsidP="00B314E2">
          <w:pPr>
            <w:pStyle w:val="Header"/>
            <w:bidi/>
          </w:pPr>
        </w:p>
      </w:tc>
      <w:tc>
        <w:tcPr>
          <w:tcW w:w="1566" w:type="dxa"/>
          <w:vMerge/>
        </w:tcPr>
        <w:p w14:paraId="7BB1B2DE" w14:textId="77777777" w:rsidR="00B314E2" w:rsidRPr="00612D34" w:rsidRDefault="00B314E2" w:rsidP="00B314E2">
          <w:pPr>
            <w:pStyle w:val="Header"/>
            <w:bidi/>
            <w:rPr>
              <w:rFonts w:cs="B Titr"/>
              <w:noProof/>
              <w:sz w:val="48"/>
              <w:szCs w:val="48"/>
              <w:rtl/>
            </w:rPr>
          </w:pPr>
        </w:p>
      </w:tc>
    </w:tr>
    <w:tr w:rsidR="00B314E2" w14:paraId="41C05246" w14:textId="77777777" w:rsidTr="009F68E4">
      <w:trPr>
        <w:trHeight w:val="80"/>
        <w:jc w:val="center"/>
      </w:trPr>
      <w:tc>
        <w:tcPr>
          <w:tcW w:w="8605" w:type="dxa"/>
          <w:gridSpan w:val="2"/>
          <w:shd w:val="clear" w:color="auto" w:fill="0099CC"/>
        </w:tcPr>
        <w:p w14:paraId="737F0FE9" w14:textId="77777777" w:rsidR="00B314E2" w:rsidRPr="00355F7A" w:rsidRDefault="00B314E2" w:rsidP="00B314E2">
          <w:pPr>
            <w:pStyle w:val="Header"/>
            <w:bidi/>
            <w:rPr>
              <w:rFonts w:cs="B Titr"/>
              <w:noProof/>
              <w:sz w:val="4"/>
              <w:szCs w:val="4"/>
              <w:rtl/>
            </w:rPr>
          </w:pPr>
        </w:p>
      </w:tc>
      <w:tc>
        <w:tcPr>
          <w:tcW w:w="1566" w:type="dxa"/>
          <w:vMerge/>
          <w:shd w:val="clear" w:color="auto" w:fill="C5E0B3" w:themeFill="accent6" w:themeFillTint="66"/>
        </w:tcPr>
        <w:p w14:paraId="6C924079" w14:textId="77777777" w:rsidR="00B314E2" w:rsidRPr="00355F7A" w:rsidRDefault="00B314E2" w:rsidP="00B314E2">
          <w:pPr>
            <w:pStyle w:val="Header"/>
            <w:bidi/>
            <w:rPr>
              <w:rFonts w:cs="B Titr"/>
              <w:noProof/>
              <w:sz w:val="4"/>
              <w:szCs w:val="4"/>
              <w:rtl/>
            </w:rPr>
          </w:pPr>
        </w:p>
      </w:tc>
    </w:tr>
  </w:tbl>
  <w:p w14:paraId="30CDD601" w14:textId="77777777" w:rsidR="00B314E2" w:rsidRDefault="00B31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60A8"/>
    <w:multiLevelType w:val="hybridMultilevel"/>
    <w:tmpl w:val="C86A4928"/>
    <w:lvl w:ilvl="0" w:tplc="DAD4B6D0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675EF7F2">
      <w:start w:val="1"/>
      <w:numFmt w:val="lowerLetter"/>
      <w:lvlText w:val="%2."/>
      <w:lvlJc w:val="left"/>
      <w:pPr>
        <w:ind w:left="1440" w:hanging="360"/>
      </w:pPr>
    </w:lvl>
    <w:lvl w:ilvl="2" w:tplc="B62AD826">
      <w:start w:val="1"/>
      <w:numFmt w:val="lowerRoman"/>
      <w:lvlText w:val="%3."/>
      <w:lvlJc w:val="right"/>
      <w:pPr>
        <w:ind w:left="2160" w:hanging="180"/>
      </w:pPr>
    </w:lvl>
    <w:lvl w:ilvl="3" w:tplc="D57455F4">
      <w:start w:val="1"/>
      <w:numFmt w:val="decimal"/>
      <w:lvlText w:val="%4."/>
      <w:lvlJc w:val="left"/>
      <w:pPr>
        <w:ind w:left="2880" w:hanging="360"/>
      </w:pPr>
    </w:lvl>
    <w:lvl w:ilvl="4" w:tplc="0D90CB34">
      <w:start w:val="1"/>
      <w:numFmt w:val="lowerLetter"/>
      <w:lvlText w:val="%5."/>
      <w:lvlJc w:val="left"/>
      <w:pPr>
        <w:ind w:left="3600" w:hanging="360"/>
      </w:pPr>
    </w:lvl>
    <w:lvl w:ilvl="5" w:tplc="44644386">
      <w:start w:val="1"/>
      <w:numFmt w:val="lowerRoman"/>
      <w:lvlText w:val="%6."/>
      <w:lvlJc w:val="right"/>
      <w:pPr>
        <w:ind w:left="4320" w:hanging="180"/>
      </w:pPr>
    </w:lvl>
    <w:lvl w:ilvl="6" w:tplc="C460366A">
      <w:start w:val="1"/>
      <w:numFmt w:val="decimal"/>
      <w:lvlText w:val="%7."/>
      <w:lvlJc w:val="left"/>
      <w:pPr>
        <w:ind w:left="5040" w:hanging="360"/>
      </w:pPr>
    </w:lvl>
    <w:lvl w:ilvl="7" w:tplc="E922755E">
      <w:start w:val="1"/>
      <w:numFmt w:val="lowerLetter"/>
      <w:lvlText w:val="%8."/>
      <w:lvlJc w:val="left"/>
      <w:pPr>
        <w:ind w:left="5760" w:hanging="360"/>
      </w:pPr>
    </w:lvl>
    <w:lvl w:ilvl="8" w:tplc="F7B8D6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40F9A"/>
    <w:multiLevelType w:val="hybridMultilevel"/>
    <w:tmpl w:val="61126F66"/>
    <w:lvl w:ilvl="0" w:tplc="21DEB6E0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675EF7F2">
      <w:start w:val="1"/>
      <w:numFmt w:val="lowerLetter"/>
      <w:lvlText w:val="%2."/>
      <w:lvlJc w:val="left"/>
      <w:pPr>
        <w:ind w:left="1440" w:hanging="360"/>
      </w:pPr>
    </w:lvl>
    <w:lvl w:ilvl="2" w:tplc="B62AD826">
      <w:start w:val="1"/>
      <w:numFmt w:val="lowerRoman"/>
      <w:lvlText w:val="%3."/>
      <w:lvlJc w:val="right"/>
      <w:pPr>
        <w:ind w:left="2160" w:hanging="180"/>
      </w:pPr>
    </w:lvl>
    <w:lvl w:ilvl="3" w:tplc="D57455F4">
      <w:start w:val="1"/>
      <w:numFmt w:val="decimal"/>
      <w:lvlText w:val="%4."/>
      <w:lvlJc w:val="left"/>
      <w:pPr>
        <w:ind w:left="2880" w:hanging="360"/>
      </w:pPr>
    </w:lvl>
    <w:lvl w:ilvl="4" w:tplc="0D90CB34">
      <w:start w:val="1"/>
      <w:numFmt w:val="lowerLetter"/>
      <w:lvlText w:val="%5."/>
      <w:lvlJc w:val="left"/>
      <w:pPr>
        <w:ind w:left="3600" w:hanging="360"/>
      </w:pPr>
    </w:lvl>
    <w:lvl w:ilvl="5" w:tplc="44644386">
      <w:start w:val="1"/>
      <w:numFmt w:val="lowerRoman"/>
      <w:lvlText w:val="%6."/>
      <w:lvlJc w:val="right"/>
      <w:pPr>
        <w:ind w:left="4320" w:hanging="180"/>
      </w:pPr>
    </w:lvl>
    <w:lvl w:ilvl="6" w:tplc="C460366A">
      <w:start w:val="1"/>
      <w:numFmt w:val="decimal"/>
      <w:lvlText w:val="%7."/>
      <w:lvlJc w:val="left"/>
      <w:pPr>
        <w:ind w:left="5040" w:hanging="360"/>
      </w:pPr>
    </w:lvl>
    <w:lvl w:ilvl="7" w:tplc="E922755E">
      <w:start w:val="1"/>
      <w:numFmt w:val="lowerLetter"/>
      <w:lvlText w:val="%8."/>
      <w:lvlJc w:val="left"/>
      <w:pPr>
        <w:ind w:left="5760" w:hanging="360"/>
      </w:pPr>
    </w:lvl>
    <w:lvl w:ilvl="8" w:tplc="F7B8D6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208C"/>
    <w:multiLevelType w:val="hybridMultilevel"/>
    <w:tmpl w:val="C86A4928"/>
    <w:lvl w:ilvl="0" w:tplc="DAD4B6D0">
      <w:start w:val="1"/>
      <w:numFmt w:val="decimal"/>
      <w:lvlText w:val="%1."/>
      <w:lvlJc w:val="left"/>
      <w:pPr>
        <w:ind w:left="720" w:hanging="360"/>
      </w:pPr>
      <w:rPr>
        <w:rFonts w:cs="B Nazanin"/>
      </w:rPr>
    </w:lvl>
    <w:lvl w:ilvl="1" w:tplc="675EF7F2">
      <w:start w:val="1"/>
      <w:numFmt w:val="lowerLetter"/>
      <w:lvlText w:val="%2."/>
      <w:lvlJc w:val="left"/>
      <w:pPr>
        <w:ind w:left="1440" w:hanging="360"/>
      </w:pPr>
    </w:lvl>
    <w:lvl w:ilvl="2" w:tplc="B62AD826">
      <w:start w:val="1"/>
      <w:numFmt w:val="lowerRoman"/>
      <w:lvlText w:val="%3."/>
      <w:lvlJc w:val="right"/>
      <w:pPr>
        <w:ind w:left="2160" w:hanging="180"/>
      </w:pPr>
    </w:lvl>
    <w:lvl w:ilvl="3" w:tplc="D57455F4">
      <w:start w:val="1"/>
      <w:numFmt w:val="decimal"/>
      <w:lvlText w:val="%4."/>
      <w:lvlJc w:val="left"/>
      <w:pPr>
        <w:ind w:left="2880" w:hanging="360"/>
      </w:pPr>
    </w:lvl>
    <w:lvl w:ilvl="4" w:tplc="0D90CB34">
      <w:start w:val="1"/>
      <w:numFmt w:val="lowerLetter"/>
      <w:lvlText w:val="%5."/>
      <w:lvlJc w:val="left"/>
      <w:pPr>
        <w:ind w:left="3600" w:hanging="360"/>
      </w:pPr>
    </w:lvl>
    <w:lvl w:ilvl="5" w:tplc="44644386">
      <w:start w:val="1"/>
      <w:numFmt w:val="lowerRoman"/>
      <w:lvlText w:val="%6."/>
      <w:lvlJc w:val="right"/>
      <w:pPr>
        <w:ind w:left="4320" w:hanging="180"/>
      </w:pPr>
    </w:lvl>
    <w:lvl w:ilvl="6" w:tplc="C460366A">
      <w:start w:val="1"/>
      <w:numFmt w:val="decimal"/>
      <w:lvlText w:val="%7."/>
      <w:lvlJc w:val="left"/>
      <w:pPr>
        <w:ind w:left="5040" w:hanging="360"/>
      </w:pPr>
    </w:lvl>
    <w:lvl w:ilvl="7" w:tplc="E922755E">
      <w:start w:val="1"/>
      <w:numFmt w:val="lowerLetter"/>
      <w:lvlText w:val="%8."/>
      <w:lvlJc w:val="left"/>
      <w:pPr>
        <w:ind w:left="5760" w:hanging="360"/>
      </w:pPr>
    </w:lvl>
    <w:lvl w:ilvl="8" w:tplc="F7B8D6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A9B"/>
    <w:multiLevelType w:val="hybridMultilevel"/>
    <w:tmpl w:val="2384DB9E"/>
    <w:lvl w:ilvl="0" w:tplc="BCD4B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3C2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32A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BA0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A68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C4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A1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9C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DE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BBA6588"/>
    <w:multiLevelType w:val="hybridMultilevel"/>
    <w:tmpl w:val="13ACFDB4"/>
    <w:lvl w:ilvl="0" w:tplc="748466A4">
      <w:start w:val="1"/>
      <w:numFmt w:val="decimal"/>
      <w:lvlText w:val="%1."/>
      <w:lvlJc w:val="left"/>
      <w:pPr>
        <w:ind w:left="720" w:hanging="360"/>
      </w:pPr>
    </w:lvl>
    <w:lvl w:ilvl="1" w:tplc="9BF6C482">
      <w:start w:val="1"/>
      <w:numFmt w:val="lowerLetter"/>
      <w:lvlText w:val="%2)"/>
      <w:lvlJc w:val="left"/>
      <w:pPr>
        <w:ind w:left="1440" w:hanging="360"/>
      </w:pPr>
      <w:rPr>
        <w:rFonts w:asciiTheme="majorBidi" w:hAnsiTheme="majorBidi" w:cstheme="majorBidi" w:hint="default"/>
      </w:rPr>
    </w:lvl>
    <w:lvl w:ilvl="2" w:tplc="D3DC2146">
      <w:start w:val="1"/>
      <w:numFmt w:val="lowerRoman"/>
      <w:lvlText w:val="%3."/>
      <w:lvlJc w:val="right"/>
      <w:pPr>
        <w:ind w:left="2160" w:hanging="180"/>
      </w:pPr>
    </w:lvl>
    <w:lvl w:ilvl="3" w:tplc="F02C58BE">
      <w:start w:val="1"/>
      <w:numFmt w:val="decimal"/>
      <w:lvlText w:val="%4."/>
      <w:lvlJc w:val="left"/>
      <w:pPr>
        <w:ind w:left="2880" w:hanging="360"/>
      </w:pPr>
    </w:lvl>
    <w:lvl w:ilvl="4" w:tplc="F31E452E">
      <w:start w:val="1"/>
      <w:numFmt w:val="lowerLetter"/>
      <w:lvlText w:val="%5."/>
      <w:lvlJc w:val="left"/>
      <w:pPr>
        <w:ind w:left="3600" w:hanging="360"/>
      </w:pPr>
    </w:lvl>
    <w:lvl w:ilvl="5" w:tplc="88A6B816">
      <w:start w:val="1"/>
      <w:numFmt w:val="lowerRoman"/>
      <w:lvlText w:val="%6."/>
      <w:lvlJc w:val="right"/>
      <w:pPr>
        <w:ind w:left="4320" w:hanging="180"/>
      </w:pPr>
    </w:lvl>
    <w:lvl w:ilvl="6" w:tplc="987434DC">
      <w:start w:val="1"/>
      <w:numFmt w:val="decimal"/>
      <w:lvlText w:val="%7."/>
      <w:lvlJc w:val="left"/>
      <w:pPr>
        <w:ind w:left="5040" w:hanging="360"/>
      </w:pPr>
    </w:lvl>
    <w:lvl w:ilvl="7" w:tplc="48160476">
      <w:start w:val="1"/>
      <w:numFmt w:val="lowerLetter"/>
      <w:lvlText w:val="%8."/>
      <w:lvlJc w:val="left"/>
      <w:pPr>
        <w:ind w:left="5760" w:hanging="360"/>
      </w:pPr>
    </w:lvl>
    <w:lvl w:ilvl="8" w:tplc="8E143B0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77"/>
    <w:rsid w:val="00000B06"/>
    <w:rsid w:val="000028B8"/>
    <w:rsid w:val="00013EE1"/>
    <w:rsid w:val="00030F2D"/>
    <w:rsid w:val="00083D4F"/>
    <w:rsid w:val="000A1C25"/>
    <w:rsid w:val="000B1F22"/>
    <w:rsid w:val="000B7368"/>
    <w:rsid w:val="000C1FF1"/>
    <w:rsid w:val="000F5972"/>
    <w:rsid w:val="000F5EF4"/>
    <w:rsid w:val="000F7719"/>
    <w:rsid w:val="00102300"/>
    <w:rsid w:val="00103985"/>
    <w:rsid w:val="00177817"/>
    <w:rsid w:val="00183379"/>
    <w:rsid w:val="00220476"/>
    <w:rsid w:val="002256EE"/>
    <w:rsid w:val="0023176E"/>
    <w:rsid w:val="002366D8"/>
    <w:rsid w:val="00256720"/>
    <w:rsid w:val="00263A25"/>
    <w:rsid w:val="00284C79"/>
    <w:rsid w:val="0029571C"/>
    <w:rsid w:val="002B16C0"/>
    <w:rsid w:val="00306531"/>
    <w:rsid w:val="00351511"/>
    <w:rsid w:val="003874F9"/>
    <w:rsid w:val="00405E56"/>
    <w:rsid w:val="004070A4"/>
    <w:rsid w:val="00407B1E"/>
    <w:rsid w:val="004129B6"/>
    <w:rsid w:val="004210E8"/>
    <w:rsid w:val="00432E10"/>
    <w:rsid w:val="00442C82"/>
    <w:rsid w:val="00445BFE"/>
    <w:rsid w:val="00450722"/>
    <w:rsid w:val="0045228B"/>
    <w:rsid w:val="00465BD4"/>
    <w:rsid w:val="00480D4B"/>
    <w:rsid w:val="004A7885"/>
    <w:rsid w:val="004B06C2"/>
    <w:rsid w:val="004D457D"/>
    <w:rsid w:val="004D7946"/>
    <w:rsid w:val="004F289B"/>
    <w:rsid w:val="004F559B"/>
    <w:rsid w:val="00502D0B"/>
    <w:rsid w:val="00502EF5"/>
    <w:rsid w:val="00520AAC"/>
    <w:rsid w:val="00524768"/>
    <w:rsid w:val="00525595"/>
    <w:rsid w:val="00530C5D"/>
    <w:rsid w:val="005369D4"/>
    <w:rsid w:val="00557F52"/>
    <w:rsid w:val="005638FF"/>
    <w:rsid w:val="00592FAC"/>
    <w:rsid w:val="005C6B60"/>
    <w:rsid w:val="00616850"/>
    <w:rsid w:val="0064668A"/>
    <w:rsid w:val="00685A69"/>
    <w:rsid w:val="006E04F4"/>
    <w:rsid w:val="006E2E1A"/>
    <w:rsid w:val="006F1A4E"/>
    <w:rsid w:val="00702FD6"/>
    <w:rsid w:val="00716ACF"/>
    <w:rsid w:val="00726774"/>
    <w:rsid w:val="007404E6"/>
    <w:rsid w:val="00746C0B"/>
    <w:rsid w:val="007E5B6A"/>
    <w:rsid w:val="008328B1"/>
    <w:rsid w:val="00880B5D"/>
    <w:rsid w:val="008A4158"/>
    <w:rsid w:val="008B1173"/>
    <w:rsid w:val="008B4352"/>
    <w:rsid w:val="008D79FE"/>
    <w:rsid w:val="00904F15"/>
    <w:rsid w:val="009175AE"/>
    <w:rsid w:val="00970E80"/>
    <w:rsid w:val="00993B10"/>
    <w:rsid w:val="009E30FE"/>
    <w:rsid w:val="009F68E4"/>
    <w:rsid w:val="00A01939"/>
    <w:rsid w:val="00A22B2F"/>
    <w:rsid w:val="00A5587B"/>
    <w:rsid w:val="00AC618A"/>
    <w:rsid w:val="00AE3ECB"/>
    <w:rsid w:val="00B165D8"/>
    <w:rsid w:val="00B314E2"/>
    <w:rsid w:val="00B54C64"/>
    <w:rsid w:val="00B71FE5"/>
    <w:rsid w:val="00BA0669"/>
    <w:rsid w:val="00BB0B0F"/>
    <w:rsid w:val="00BB4E87"/>
    <w:rsid w:val="00BB6EFC"/>
    <w:rsid w:val="00BD1112"/>
    <w:rsid w:val="00BE286F"/>
    <w:rsid w:val="00BE343E"/>
    <w:rsid w:val="00C01954"/>
    <w:rsid w:val="00C11F0B"/>
    <w:rsid w:val="00C173CF"/>
    <w:rsid w:val="00C64B42"/>
    <w:rsid w:val="00C66A33"/>
    <w:rsid w:val="00CE2D76"/>
    <w:rsid w:val="00D00C08"/>
    <w:rsid w:val="00D078BB"/>
    <w:rsid w:val="00D14F32"/>
    <w:rsid w:val="00D15171"/>
    <w:rsid w:val="00D43406"/>
    <w:rsid w:val="00D509D6"/>
    <w:rsid w:val="00D5124A"/>
    <w:rsid w:val="00D66730"/>
    <w:rsid w:val="00D86EF7"/>
    <w:rsid w:val="00D902E5"/>
    <w:rsid w:val="00E00053"/>
    <w:rsid w:val="00E15416"/>
    <w:rsid w:val="00E23CFE"/>
    <w:rsid w:val="00E30FA3"/>
    <w:rsid w:val="00EA6E7E"/>
    <w:rsid w:val="00EB44A4"/>
    <w:rsid w:val="00ED1E11"/>
    <w:rsid w:val="00F12F12"/>
    <w:rsid w:val="00F30229"/>
    <w:rsid w:val="00F43B03"/>
    <w:rsid w:val="00F46637"/>
    <w:rsid w:val="00F5368C"/>
    <w:rsid w:val="00F567B1"/>
    <w:rsid w:val="00F85F65"/>
    <w:rsid w:val="00F95692"/>
    <w:rsid w:val="00FA7EA8"/>
    <w:rsid w:val="00FD0575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501F"/>
  <w15:chartTrackingRefBased/>
  <w15:docId w15:val="{A7BB1260-3BBE-4AF0-9973-A9041544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77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59"/>
    <w:rsid w:val="00FE0D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FE0D7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s1">
    <w:name w:val="s1"/>
    <w:basedOn w:val="DefaultParagraphFont"/>
    <w:rsid w:val="00FE0D77"/>
  </w:style>
  <w:style w:type="paragraph" w:styleId="FootnoteText">
    <w:name w:val="footnote text"/>
    <w:basedOn w:val="Normal"/>
    <w:link w:val="FootnoteTextChar"/>
    <w:uiPriority w:val="99"/>
    <w:semiHidden/>
    <w:unhideWhenUsed/>
    <w:rsid w:val="00E154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4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41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36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9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9D4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FD057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B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6C0"/>
  </w:style>
  <w:style w:type="paragraph" w:styleId="Footer">
    <w:name w:val="footer"/>
    <w:basedOn w:val="Normal"/>
    <w:link w:val="FooterChar"/>
    <w:uiPriority w:val="99"/>
    <w:unhideWhenUsed/>
    <w:rsid w:val="002B1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496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m-abdi</dc:creator>
  <cp:keywords/>
  <dc:description/>
  <cp:lastModifiedBy>منصوره عبدی</cp:lastModifiedBy>
  <cp:revision>3</cp:revision>
  <dcterms:created xsi:type="dcterms:W3CDTF">2022-01-29T05:59:00Z</dcterms:created>
  <dcterms:modified xsi:type="dcterms:W3CDTF">2022-07-26T10:15:00Z</dcterms:modified>
</cp:coreProperties>
</file>